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BB22" w14:textId="77777777" w:rsidR="00CC1575" w:rsidRDefault="00CC1575" w:rsidP="00CC1575">
      <w:pPr>
        <w:spacing w:after="0"/>
        <w:jc w:val="center"/>
        <w:outlineLvl w:val="0"/>
        <w:rPr>
          <w:rFonts w:ascii="Calibri" w:eastAsia="Gulim" w:hAnsi="Calibri" w:cs="Gulim"/>
          <w:b/>
          <w:kern w:val="0"/>
          <w:sz w:val="32"/>
          <w:szCs w:val="32"/>
          <w:lang w:val="en-GB"/>
        </w:rPr>
      </w:pPr>
      <w:bookmarkStart w:id="0" w:name="_GoBack"/>
      <w:bookmarkEnd w:id="0"/>
      <w:r w:rsidRPr="00320B7D">
        <w:rPr>
          <w:rFonts w:ascii="Calibri" w:eastAsia="Gulim" w:hAnsi="Calibri" w:cs="Gulim"/>
          <w:b/>
          <w:kern w:val="0"/>
          <w:sz w:val="32"/>
          <w:szCs w:val="32"/>
          <w:lang w:val="en-GB"/>
        </w:rPr>
        <w:t xml:space="preserve">Global Water Security Issues (GWSI) </w:t>
      </w:r>
    </w:p>
    <w:p w14:paraId="1532F75F" w14:textId="77777777" w:rsidR="00CC1575" w:rsidRDefault="00CC1575" w:rsidP="00CC1575">
      <w:pPr>
        <w:spacing w:after="0"/>
        <w:jc w:val="center"/>
        <w:outlineLvl w:val="0"/>
        <w:rPr>
          <w:rFonts w:ascii="Calibri" w:eastAsia="Gulim" w:hAnsi="Calibri" w:cs="Gulim"/>
          <w:b/>
          <w:kern w:val="0"/>
          <w:sz w:val="32"/>
          <w:szCs w:val="32"/>
          <w:lang w:val="en-GB"/>
        </w:rPr>
      </w:pPr>
      <w:r>
        <w:rPr>
          <w:rFonts w:ascii="Calibri" w:eastAsia="Gulim" w:hAnsi="Calibri" w:cs="Gulim"/>
          <w:b/>
          <w:kern w:val="0"/>
          <w:sz w:val="32"/>
          <w:szCs w:val="32"/>
          <w:lang w:val="en-GB"/>
        </w:rPr>
        <w:t xml:space="preserve">Call for </w:t>
      </w:r>
      <w:r w:rsidRPr="00320B7D">
        <w:rPr>
          <w:rFonts w:ascii="Calibri" w:eastAsia="Gulim" w:hAnsi="Calibri" w:cs="Gulim"/>
          <w:b/>
          <w:kern w:val="0"/>
          <w:sz w:val="32"/>
          <w:szCs w:val="32"/>
          <w:lang w:val="en-GB"/>
        </w:rPr>
        <w:t>Paper</w:t>
      </w:r>
      <w:r>
        <w:rPr>
          <w:rFonts w:ascii="Calibri" w:eastAsia="Gulim" w:hAnsi="Calibri" w:cs="Gulim"/>
          <w:b/>
          <w:kern w:val="0"/>
          <w:sz w:val="32"/>
          <w:szCs w:val="32"/>
          <w:lang w:val="en-GB"/>
        </w:rPr>
        <w:t>s and</w:t>
      </w:r>
      <w:r w:rsidRPr="00320B7D">
        <w:rPr>
          <w:rFonts w:ascii="Calibri" w:eastAsia="Gulim" w:hAnsi="Calibri" w:cs="Gulim"/>
          <w:b/>
          <w:kern w:val="0"/>
          <w:sz w:val="32"/>
          <w:szCs w:val="32"/>
          <w:lang w:val="en-GB"/>
        </w:rPr>
        <w:t xml:space="preserve"> Proposal Form</w:t>
      </w:r>
    </w:p>
    <w:p w14:paraId="0501F8FD" w14:textId="013B86A7" w:rsidR="00CC1575" w:rsidRPr="00C30E51" w:rsidRDefault="00CC1575" w:rsidP="00C30E51">
      <w:pPr>
        <w:spacing w:after="0"/>
        <w:jc w:val="center"/>
        <w:outlineLvl w:val="0"/>
        <w:rPr>
          <w:rFonts w:ascii="Calibri" w:eastAsia="Gulim" w:hAnsi="Calibri" w:cs="Gulim"/>
          <w:b/>
          <w:i/>
          <w:kern w:val="0"/>
          <w:sz w:val="32"/>
          <w:szCs w:val="32"/>
          <w:lang w:val="en-GB"/>
        </w:rPr>
      </w:pPr>
      <w:r w:rsidRPr="000B0823">
        <w:rPr>
          <w:rFonts w:ascii="Calibri" w:eastAsia="Gulim" w:hAnsi="Calibri" w:cs="Gulim"/>
          <w:b/>
          <w:i/>
          <w:kern w:val="0"/>
          <w:sz w:val="32"/>
          <w:szCs w:val="32"/>
          <w:lang w:val="en-GB"/>
        </w:rPr>
        <w:t>2021 Theme: Water Security and Cities – Integrated Urban Water Management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90"/>
      </w:tblGrid>
      <w:tr w:rsidR="00CC1575" w:rsidRPr="00320B7D" w14:paraId="6811E3EC" w14:textId="77777777" w:rsidTr="00F61D4C">
        <w:tc>
          <w:tcPr>
            <w:tcW w:w="10490" w:type="dxa"/>
            <w:shd w:val="clear" w:color="auto" w:fill="D9D9D9" w:themeFill="background1" w:themeFillShade="D9"/>
          </w:tcPr>
          <w:p w14:paraId="37B9A594" w14:textId="77777777" w:rsidR="00CC1575" w:rsidRPr="00320B7D" w:rsidRDefault="00CC1575" w:rsidP="00F61D4C">
            <w:pPr>
              <w:pStyle w:val="a"/>
              <w:spacing w:line="240" w:lineRule="auto"/>
              <w:rPr>
                <w:rFonts w:ascii="Calibri" w:hAnsi="Calibri" w:cs="Arial"/>
                <w:b/>
                <w:bCs/>
                <w:color w:val="auto"/>
                <w:spacing w:val="6"/>
                <w:szCs w:val="18"/>
                <w:lang w:val="en-GB"/>
              </w:rPr>
            </w:pPr>
            <w:r w:rsidRPr="00320B7D">
              <w:rPr>
                <w:rFonts w:ascii="Calibri" w:hAnsi="Calibri" w:cs="Arial"/>
                <w:b/>
                <w:bCs/>
                <w:color w:val="auto"/>
                <w:spacing w:val="6"/>
                <w:szCs w:val="18"/>
                <w:lang w:val="en-GB"/>
              </w:rPr>
              <w:t xml:space="preserve">The </w:t>
            </w:r>
            <w:r>
              <w:rPr>
                <w:rFonts w:ascii="Calibri" w:hAnsi="Calibri" w:cs="Arial"/>
                <w:b/>
                <w:bCs/>
                <w:color w:val="auto"/>
                <w:spacing w:val="6"/>
                <w:szCs w:val="18"/>
                <w:lang w:val="en-GB"/>
              </w:rPr>
              <w:t>‘</w:t>
            </w:r>
            <w:r w:rsidRPr="00320B7D">
              <w:rPr>
                <w:rFonts w:ascii="Calibri" w:hAnsi="Calibri" w:cs="Arial"/>
                <w:b/>
                <w:bCs/>
                <w:color w:val="auto"/>
                <w:spacing w:val="6"/>
                <w:szCs w:val="18"/>
                <w:lang w:val="en-GB"/>
              </w:rPr>
              <w:t>Global Water Security Issues (GWSI) Paper Series</w:t>
            </w:r>
            <w:r>
              <w:rPr>
                <w:rFonts w:ascii="Calibri" w:hAnsi="Calibri" w:cs="Arial"/>
                <w:b/>
                <w:bCs/>
                <w:color w:val="auto"/>
                <w:spacing w:val="6"/>
                <w:szCs w:val="18"/>
                <w:lang w:val="en-GB"/>
              </w:rPr>
              <w:t>’</w:t>
            </w:r>
            <w:r w:rsidRPr="00320B7D">
              <w:rPr>
                <w:rFonts w:ascii="Calibri" w:hAnsi="Calibri" w:cs="Arial"/>
                <w:b/>
                <w:bCs/>
                <w:color w:val="auto"/>
                <w:spacing w:val="6"/>
                <w:szCs w:val="18"/>
                <w:lang w:val="en-GB"/>
              </w:rPr>
              <w:t xml:space="preserve"> </w:t>
            </w:r>
            <w:r>
              <w:rPr>
                <w:rFonts w:ascii="Calibri" w:hAnsi="Calibri" w:cs="Arial"/>
                <w:b/>
                <w:bCs/>
                <w:color w:val="auto"/>
                <w:spacing w:val="6"/>
                <w:szCs w:val="18"/>
                <w:lang w:val="en-GB"/>
              </w:rPr>
              <w:t>is</w:t>
            </w:r>
            <w:r w:rsidRPr="00320B7D">
              <w:rPr>
                <w:rFonts w:ascii="Calibri" w:hAnsi="Calibri" w:cs="Arial"/>
                <w:b/>
                <w:bCs/>
                <w:color w:val="auto"/>
                <w:spacing w:val="6"/>
                <w:szCs w:val="18"/>
                <w:lang w:val="en-GB"/>
              </w:rPr>
              <w:t xml:space="preserve"> co-published by UNESCO Headquarters and UNESCO i-WSSM on an annual basis. The selected papers will be published as </w:t>
            </w:r>
            <w:r>
              <w:rPr>
                <w:rFonts w:ascii="Calibri" w:hAnsi="Calibri" w:cs="Arial"/>
                <w:b/>
                <w:bCs/>
                <w:color w:val="auto"/>
                <w:spacing w:val="6"/>
                <w:szCs w:val="18"/>
                <w:lang w:val="en-GB"/>
              </w:rPr>
              <w:t xml:space="preserve">part of the </w:t>
            </w:r>
            <w:r w:rsidRPr="00320B7D">
              <w:rPr>
                <w:rFonts w:ascii="Calibri" w:hAnsi="Calibri" w:cs="Arial"/>
                <w:b/>
                <w:bCs/>
                <w:color w:val="auto"/>
                <w:spacing w:val="6"/>
                <w:szCs w:val="18"/>
                <w:lang w:val="en-GB"/>
              </w:rPr>
              <w:t xml:space="preserve">‘Global Water Security Issues (GWSI) Paper </w:t>
            </w:r>
            <w:r>
              <w:rPr>
                <w:rFonts w:ascii="Calibri" w:hAnsi="Calibri" w:cs="Arial"/>
                <w:b/>
                <w:bCs/>
                <w:color w:val="auto"/>
                <w:spacing w:val="6"/>
                <w:szCs w:val="18"/>
                <w:lang w:val="en-GB"/>
              </w:rPr>
              <w:t>Series’</w:t>
            </w:r>
            <w:r>
              <w:rPr>
                <w:rFonts w:ascii="Calibri" w:hAnsi="Calibri" w:cs="Arial"/>
                <w:b/>
                <w:bCs/>
                <w:strike/>
                <w:color w:val="7030A0"/>
                <w:spacing w:val="6"/>
                <w:szCs w:val="18"/>
                <w:lang w:val="en-GB"/>
              </w:rPr>
              <w:t>.</w:t>
            </w:r>
            <w:r w:rsidRPr="00320B7D">
              <w:rPr>
                <w:rFonts w:ascii="Calibri" w:hAnsi="Calibri" w:cs="Arial"/>
                <w:b/>
                <w:bCs/>
                <w:color w:val="auto"/>
                <w:spacing w:val="6"/>
                <w:szCs w:val="18"/>
                <w:lang w:val="en-GB"/>
              </w:rPr>
              <w:t xml:space="preserve"> </w:t>
            </w:r>
          </w:p>
        </w:tc>
      </w:tr>
    </w:tbl>
    <w:p w14:paraId="1161C7AD" w14:textId="33682975" w:rsidR="00CC1575" w:rsidRDefault="00CC1575" w:rsidP="0064569D">
      <w:pPr>
        <w:pStyle w:val="a"/>
        <w:spacing w:before="120" w:line="276" w:lineRule="auto"/>
        <w:jc w:val="left"/>
        <w:outlineLvl w:val="0"/>
        <w:rPr>
          <w:rFonts w:ascii="Calibri" w:hAnsi="Calibri"/>
          <w:b/>
          <w:color w:val="auto"/>
          <w:lang w:val="en-GB"/>
        </w:rPr>
      </w:pPr>
      <w:r w:rsidRPr="000E406B">
        <w:rPr>
          <w:rFonts w:ascii="Calibri" w:hAnsi="Calibri"/>
          <w:b/>
          <w:color w:val="auto"/>
          <w:lang w:val="en-GB"/>
        </w:rPr>
        <w:t>PROPOSAL TEMPLATE (Due by email to</w:t>
      </w:r>
      <w:r w:rsidRPr="000E406B">
        <w:rPr>
          <w:rFonts w:ascii="Calibri" w:hAnsi="Calibri"/>
          <w:b/>
          <w:color w:val="1155CC"/>
          <w:lang w:val="en-GB"/>
        </w:rPr>
        <w:t xml:space="preserve"> </w:t>
      </w:r>
      <w:r w:rsidRPr="000E406B">
        <w:rPr>
          <w:rFonts w:ascii="Calibri" w:hAnsi="Calibri"/>
          <w:b/>
          <w:color w:val="1155CC"/>
          <w:u w:val="single"/>
          <w:lang w:val="en-GB"/>
        </w:rPr>
        <w:t>m.trudeau@iwra.org</w:t>
      </w:r>
      <w:r w:rsidRPr="000E406B">
        <w:rPr>
          <w:rFonts w:ascii="Calibri" w:hAnsi="Calibri"/>
          <w:b/>
          <w:color w:val="auto"/>
          <w:lang w:val="en-GB"/>
        </w:rPr>
        <w:t xml:space="preserve"> </w:t>
      </w:r>
      <w:r w:rsidRPr="009C4CC1">
        <w:rPr>
          <w:rFonts w:ascii="Calibri" w:hAnsi="Calibri"/>
          <w:b/>
          <w:color w:val="auto"/>
          <w:lang w:val="en-GB"/>
        </w:rPr>
        <w:t xml:space="preserve">by </w:t>
      </w:r>
      <w:r w:rsidR="00710817" w:rsidRPr="009C4CC1">
        <w:rPr>
          <w:rFonts w:ascii="Calibri" w:hAnsi="Calibri"/>
          <w:b/>
          <w:color w:val="auto"/>
          <w:lang w:val="en-GB"/>
        </w:rPr>
        <w:t>12</w:t>
      </w:r>
      <w:r w:rsidR="00710817" w:rsidRPr="009C4CC1">
        <w:rPr>
          <w:rFonts w:ascii="Calibri" w:hAnsi="Calibri"/>
          <w:b/>
          <w:color w:val="auto"/>
          <w:vertAlign w:val="superscript"/>
          <w:lang w:val="en-GB"/>
        </w:rPr>
        <w:t>th</w:t>
      </w:r>
      <w:r w:rsidR="00710817" w:rsidRPr="009C4CC1">
        <w:rPr>
          <w:rFonts w:ascii="Calibri" w:hAnsi="Calibri"/>
          <w:b/>
          <w:color w:val="auto"/>
          <w:lang w:val="en-GB"/>
        </w:rPr>
        <w:t xml:space="preserve"> March </w:t>
      </w:r>
      <w:r w:rsidRPr="009C4CC1">
        <w:rPr>
          <w:rFonts w:ascii="Calibri" w:hAnsi="Calibri"/>
          <w:b/>
          <w:color w:val="auto"/>
          <w:lang w:val="en-GB"/>
        </w:rPr>
        <w:t>202</w:t>
      </w:r>
      <w:r w:rsidR="00550761" w:rsidRPr="009C4CC1">
        <w:rPr>
          <w:rFonts w:ascii="Calibri" w:hAnsi="Calibri"/>
          <w:b/>
          <w:color w:val="auto"/>
          <w:lang w:val="en-GB"/>
        </w:rPr>
        <w:t>1</w:t>
      </w:r>
      <w:r w:rsidRPr="009C4CC1">
        <w:rPr>
          <w:rFonts w:ascii="Calibri" w:hAnsi="Calibri"/>
          <w:b/>
          <w:color w:val="auto"/>
          <w:lang w:val="en-GB"/>
        </w:rPr>
        <w:t>)</w:t>
      </w:r>
      <w:r w:rsidRPr="00320B7D">
        <w:rPr>
          <w:rFonts w:ascii="Calibri" w:hAnsi="Calibri"/>
          <w:b/>
          <w:color w:val="auto"/>
          <w:lang w:val="en-GB"/>
        </w:rPr>
        <w:t xml:space="preserve"> </w:t>
      </w:r>
    </w:p>
    <w:p w14:paraId="063AB6AB" w14:textId="7E759E01" w:rsidR="00CC1575" w:rsidRPr="00C30E51" w:rsidRDefault="00CC1575" w:rsidP="0064569D">
      <w:pPr>
        <w:pStyle w:val="a"/>
        <w:spacing w:before="120" w:line="276" w:lineRule="auto"/>
        <w:jc w:val="left"/>
        <w:outlineLvl w:val="0"/>
        <w:rPr>
          <w:rFonts w:ascii="Calibri" w:eastAsia="Malgun Gothic" w:hAnsi="Calibri" w:cs="Arial"/>
          <w:iCs/>
          <w:color w:val="auto"/>
          <w:kern w:val="2"/>
          <w:lang w:val="en-GB"/>
        </w:rPr>
      </w:pPr>
      <w:r w:rsidRPr="00365EEE">
        <w:rPr>
          <w:rFonts w:ascii="Calibri" w:eastAsia="Malgun Gothic" w:hAnsi="Calibri" w:cs="Arial"/>
          <w:iCs/>
          <w:color w:val="auto"/>
          <w:kern w:val="2"/>
          <w:lang w:val="en-GB"/>
        </w:rPr>
        <w:t xml:space="preserve">Please complete this Proposal Template to express your interest in preparing a paper for the </w:t>
      </w:r>
      <w:r w:rsidRPr="00365EEE">
        <w:rPr>
          <w:rFonts w:ascii="Calibri" w:hAnsi="Calibri" w:cs="Arial"/>
          <w:bCs/>
          <w:color w:val="auto"/>
          <w:spacing w:val="6"/>
          <w:szCs w:val="18"/>
          <w:lang w:val="en-GB"/>
        </w:rPr>
        <w:t>Global Water Security Issues (GWSI) Paper Series</w:t>
      </w:r>
      <w:r>
        <w:rPr>
          <w:rFonts w:ascii="Calibri" w:hAnsi="Calibri" w:cs="Arial"/>
          <w:bCs/>
          <w:color w:val="auto"/>
          <w:spacing w:val="6"/>
          <w:szCs w:val="18"/>
          <w:lang w:val="en-GB"/>
        </w:rPr>
        <w:t>.</w:t>
      </w:r>
      <w:r w:rsidRPr="00365EEE">
        <w:rPr>
          <w:rFonts w:ascii="Calibri" w:eastAsia="Malgun Gothic" w:hAnsi="Calibri" w:cs="Arial"/>
          <w:iCs/>
          <w:color w:val="auto"/>
          <w:kern w:val="2"/>
          <w:lang w:val="en-GB"/>
        </w:rPr>
        <w:t xml:space="preserve"> </w:t>
      </w:r>
    </w:p>
    <w:p w14:paraId="55967E6A" w14:textId="414390EC" w:rsidR="00AE595C" w:rsidRPr="008639A8" w:rsidRDefault="00CC1575" w:rsidP="00CC1575">
      <w:pPr>
        <w:snapToGrid w:val="0"/>
        <w:spacing w:after="0"/>
        <w:ind w:leftChars="30" w:left="60"/>
        <w:rPr>
          <w:rFonts w:ascii="Calibri" w:hAnsi="Calibri" w:cs="Arial"/>
          <w:b/>
          <w:sz w:val="18"/>
          <w:szCs w:val="18"/>
        </w:rPr>
      </w:pPr>
      <w:r w:rsidRPr="00ED763A">
        <w:rPr>
          <w:rFonts w:ascii="Calibri" w:hAnsi="Calibri" w:cs="Arial" w:hint="eastAsia"/>
          <w:b/>
          <w:sz w:val="18"/>
          <w:szCs w:val="18"/>
          <w:lang w:val="en-GB"/>
        </w:rPr>
        <w:t>※</w:t>
      </w:r>
      <w:r w:rsidRPr="00ED763A">
        <w:rPr>
          <w:rFonts w:ascii="Calibri" w:hAnsi="Calibri" w:cs="Arial"/>
          <w:b/>
          <w:sz w:val="18"/>
          <w:szCs w:val="18"/>
          <w:lang w:val="en-GB"/>
        </w:rPr>
        <w:t xml:space="preserve"> According to the UNESCO Publication Board, UNESCO's global priorities on Africa and Gender Equality should be ensured during the publication process. These priorities will be taken into account during the proposal selection as well as </w:t>
      </w:r>
      <w:r>
        <w:rPr>
          <w:rFonts w:ascii="Calibri" w:hAnsi="Calibri" w:cs="Arial"/>
          <w:b/>
          <w:sz w:val="18"/>
          <w:szCs w:val="18"/>
          <w:lang w:val="en-GB"/>
        </w:rPr>
        <w:t xml:space="preserve">during </w:t>
      </w:r>
      <w:r w:rsidRPr="00ED763A">
        <w:rPr>
          <w:rFonts w:ascii="Calibri" w:hAnsi="Calibri" w:cs="Arial"/>
          <w:b/>
          <w:sz w:val="18"/>
          <w:szCs w:val="18"/>
          <w:lang w:val="en-GB"/>
        </w:rPr>
        <w:t>manuscript</w:t>
      </w:r>
      <w:r>
        <w:rPr>
          <w:rFonts w:ascii="Calibri" w:hAnsi="Calibri" w:cs="Arial"/>
          <w:b/>
          <w:sz w:val="18"/>
          <w:szCs w:val="18"/>
          <w:lang w:val="en-GB"/>
        </w:rPr>
        <w:t xml:space="preserve"> reviews</w:t>
      </w:r>
      <w:r w:rsidRPr="00ED763A">
        <w:rPr>
          <w:rFonts w:ascii="Calibri" w:hAnsi="Calibri" w:cs="Arial"/>
          <w:b/>
          <w:sz w:val="18"/>
          <w:szCs w:val="18"/>
          <w:lang w:val="en-GB"/>
        </w:rPr>
        <w:t xml:space="preserve">. Proposals with these priorities will be preferred during the selection process. </w:t>
      </w:r>
    </w:p>
    <w:p w14:paraId="2EAACE53" w14:textId="77777777" w:rsidR="00CC1575" w:rsidRPr="00320B7D" w:rsidRDefault="00CC1575" w:rsidP="00CC1575">
      <w:pPr>
        <w:pStyle w:val="a"/>
        <w:spacing w:before="240" w:line="276" w:lineRule="auto"/>
        <w:jc w:val="left"/>
        <w:outlineLvl w:val="0"/>
        <w:rPr>
          <w:rFonts w:ascii="Calibri" w:eastAsia="Malgun Gothic" w:hAnsi="Calibri" w:cs="Arial"/>
          <w:b/>
          <w:iCs/>
          <w:color w:val="auto"/>
          <w:sz w:val="18"/>
          <w:szCs w:val="18"/>
          <w:lang w:val="en-GB"/>
        </w:rPr>
      </w:pPr>
      <w:r>
        <w:rPr>
          <w:rFonts w:ascii="Calibri" w:eastAsia="Malgun Gothic" w:hAnsi="Calibri" w:cs="Arial"/>
          <w:b/>
          <w:iCs/>
          <w:lang w:val="en-GB"/>
        </w:rPr>
        <w:t>All fields marked with an asterisk (</w:t>
      </w:r>
      <w:r w:rsidRPr="008E5838">
        <w:rPr>
          <w:rFonts w:ascii="Calibri" w:eastAsia="Malgun Gothic" w:hAnsi="Calibri" w:cs="Arial"/>
          <w:b/>
          <w:iCs/>
          <w:color w:val="FF0000"/>
          <w:lang w:val="en-GB"/>
        </w:rPr>
        <w:t>*</w:t>
      </w:r>
      <w:r>
        <w:rPr>
          <w:rFonts w:ascii="Calibri" w:eastAsia="Malgun Gothic" w:hAnsi="Calibri" w:cs="Arial"/>
          <w:b/>
          <w:iCs/>
          <w:lang w:val="en-GB"/>
        </w:rPr>
        <w:t>) are mandatory.</w:t>
      </w:r>
    </w:p>
    <w:tbl>
      <w:tblPr>
        <w:tblW w:w="4791" w:type="pct"/>
        <w:jc w:val="center"/>
        <w:tblBorders>
          <w:top w:val="single" w:sz="18" w:space="0" w:color="000000"/>
          <w:bottom w:val="single" w:sz="4" w:space="0" w:color="000000"/>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38"/>
      </w:tblGrid>
      <w:tr w:rsidR="00CC1575" w:rsidRPr="00320B7D" w14:paraId="22BAF859" w14:textId="77777777" w:rsidTr="00F61D4C">
        <w:trPr>
          <w:trHeight w:val="289"/>
          <w:jc w:val="center"/>
        </w:trPr>
        <w:tc>
          <w:tcPr>
            <w:tcW w:w="5000" w:type="pct"/>
            <w:shd w:val="clear" w:color="auto" w:fill="auto"/>
            <w:tcMar>
              <w:top w:w="28" w:type="dxa"/>
              <w:left w:w="57" w:type="dxa"/>
              <w:bottom w:w="28" w:type="dxa"/>
              <w:right w:w="57" w:type="dxa"/>
            </w:tcMar>
            <w:vAlign w:val="center"/>
          </w:tcPr>
          <w:p w14:paraId="69BA14C0" w14:textId="77777777" w:rsidR="00CC1575" w:rsidRPr="00443E1F" w:rsidRDefault="00CC1575" w:rsidP="00CC1575">
            <w:pPr>
              <w:pStyle w:val="Paragraphedeliste"/>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t>Choose the theme</w:t>
            </w:r>
            <w:r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r w:rsidRPr="00830416">
              <w:rPr>
                <w:rFonts w:ascii="Calibri" w:hAnsi="Calibri" w:cs="Arial"/>
                <w:sz w:val="18"/>
                <w:szCs w:val="18"/>
                <w:lang w:val="en-GB"/>
              </w:rPr>
              <w:t>(</w:t>
            </w:r>
            <w:r>
              <w:rPr>
                <w:rFonts w:ascii="Calibri" w:hAnsi="Calibri" w:cs="Arial"/>
                <w:sz w:val="18"/>
                <w:szCs w:val="18"/>
                <w:lang w:val="en-GB"/>
              </w:rPr>
              <w:t>Highlight</w:t>
            </w:r>
            <w:r w:rsidRPr="00830416">
              <w:rPr>
                <w:rFonts w:ascii="Calibri" w:hAnsi="Calibri" w:cs="Arial"/>
                <w:sz w:val="18"/>
                <w:szCs w:val="18"/>
                <w:lang w:val="en-GB"/>
              </w:rPr>
              <w:t xml:space="preserve"> more than one </w:t>
            </w:r>
            <w:r>
              <w:rPr>
                <w:rFonts w:ascii="Calibri" w:hAnsi="Calibri" w:cs="Arial"/>
                <w:sz w:val="18"/>
                <w:szCs w:val="18"/>
                <w:lang w:val="en-GB"/>
              </w:rPr>
              <w:t>theme and sub-theme</w:t>
            </w:r>
            <w:r w:rsidRPr="00830416">
              <w:rPr>
                <w:rFonts w:ascii="Calibri" w:hAnsi="Calibri" w:cs="Arial"/>
                <w:sz w:val="18"/>
                <w:szCs w:val="18"/>
                <w:lang w:val="en-GB"/>
              </w:rPr>
              <w:t xml:space="preserve"> if applicable)</w:t>
            </w:r>
          </w:p>
        </w:tc>
      </w:tr>
    </w:tbl>
    <w:tbl>
      <w:tblPr>
        <w:tblStyle w:val="Grilledutableau"/>
        <w:tblW w:w="10627" w:type="dxa"/>
        <w:jc w:val="center"/>
        <w:tblLayout w:type="fixed"/>
        <w:tblLook w:val="04A0" w:firstRow="1" w:lastRow="0" w:firstColumn="1" w:lastColumn="0" w:noHBand="0" w:noVBand="1"/>
      </w:tblPr>
      <w:tblGrid>
        <w:gridCol w:w="2221"/>
        <w:gridCol w:w="1970"/>
        <w:gridCol w:w="1900"/>
        <w:gridCol w:w="2409"/>
        <w:gridCol w:w="2127"/>
      </w:tblGrid>
      <w:tr w:rsidR="00CC1575" w:rsidRPr="005A6FB5" w14:paraId="27714D26" w14:textId="77777777" w:rsidTr="002053CA">
        <w:trPr>
          <w:jc w:val="center"/>
        </w:trPr>
        <w:tc>
          <w:tcPr>
            <w:tcW w:w="10627" w:type="dxa"/>
            <w:gridSpan w:val="5"/>
            <w:tcBorders>
              <w:bottom w:val="single" w:sz="4" w:space="0" w:color="auto"/>
            </w:tcBorders>
            <w:shd w:val="clear" w:color="auto" w:fill="7F7F7F" w:themeFill="text1" w:themeFillTint="80"/>
            <w:tcMar>
              <w:top w:w="57" w:type="dxa"/>
              <w:bottom w:w="57" w:type="dxa"/>
            </w:tcMar>
            <w:vAlign w:val="center"/>
          </w:tcPr>
          <w:p w14:paraId="79D625B3" w14:textId="77777777" w:rsidR="00CC1575" w:rsidRPr="005A6FB5" w:rsidRDefault="00CC1575" w:rsidP="00F61D4C">
            <w:pPr>
              <w:jc w:val="center"/>
              <w:rPr>
                <w:rFonts w:cstheme="minorHAnsi"/>
              </w:rPr>
            </w:pPr>
            <w:r w:rsidRPr="005A6FB5">
              <w:rPr>
                <w:rFonts w:cstheme="minorHAnsi"/>
                <w:color w:val="FFFFFF" w:themeColor="background1"/>
              </w:rPr>
              <w:t xml:space="preserve">THEME: </w:t>
            </w:r>
            <w:r w:rsidRPr="00396AB2">
              <w:rPr>
                <w:rFonts w:cstheme="minorHAnsi"/>
                <w:color w:val="FFFFFF" w:themeColor="background1"/>
              </w:rPr>
              <w:t xml:space="preserve">Water Security and Cities – Integrated Urban Water Management </w:t>
            </w:r>
          </w:p>
        </w:tc>
      </w:tr>
      <w:tr w:rsidR="00AA639F" w:rsidRPr="005A6FB5" w14:paraId="4B6B7A33" w14:textId="77777777" w:rsidTr="002053CA">
        <w:trPr>
          <w:jc w:val="center"/>
        </w:trPr>
        <w:tc>
          <w:tcPr>
            <w:tcW w:w="2221" w:type="dxa"/>
            <w:tcBorders>
              <w:bottom w:val="single" w:sz="4" w:space="0" w:color="auto"/>
            </w:tcBorders>
            <w:shd w:val="clear" w:color="auto" w:fill="D9D9D9" w:themeFill="background1" w:themeFillShade="D9"/>
            <w:tcMar>
              <w:top w:w="57" w:type="dxa"/>
              <w:bottom w:w="57" w:type="dxa"/>
            </w:tcMar>
            <w:vAlign w:val="center"/>
          </w:tcPr>
          <w:p w14:paraId="40A96DDE" w14:textId="5CECDB32" w:rsidR="00CC1575" w:rsidRPr="005A6FB5" w:rsidRDefault="00E30686" w:rsidP="00F61D4C">
            <w:pPr>
              <w:spacing w:line="204" w:lineRule="auto"/>
              <w:jc w:val="center"/>
              <w:rPr>
                <w:rFonts w:cstheme="minorHAnsi"/>
                <w:szCs w:val="20"/>
              </w:rPr>
            </w:pPr>
            <w:r w:rsidRPr="00E30686">
              <w:rPr>
                <w:rFonts w:cstheme="minorHAnsi"/>
                <w:szCs w:val="20"/>
              </w:rPr>
              <w:t xml:space="preserve">Governance for robust </w:t>
            </w:r>
            <w:r w:rsidR="00B06892">
              <w:rPr>
                <w:rFonts w:cstheme="minorHAnsi"/>
                <w:szCs w:val="20"/>
              </w:rPr>
              <w:t>Integrated Urban Water Management</w:t>
            </w:r>
          </w:p>
        </w:tc>
        <w:tc>
          <w:tcPr>
            <w:tcW w:w="1970" w:type="dxa"/>
            <w:tcBorders>
              <w:bottom w:val="single" w:sz="4" w:space="0" w:color="auto"/>
            </w:tcBorders>
            <w:shd w:val="clear" w:color="auto" w:fill="D9D9D9" w:themeFill="background1" w:themeFillShade="D9"/>
            <w:tcMar>
              <w:top w:w="57" w:type="dxa"/>
              <w:bottom w:w="57" w:type="dxa"/>
            </w:tcMar>
            <w:vAlign w:val="center"/>
          </w:tcPr>
          <w:p w14:paraId="3EE8A6EE" w14:textId="1C78347E" w:rsidR="00CC1575" w:rsidRPr="005A6FB5" w:rsidRDefault="00E30686" w:rsidP="00F61D4C">
            <w:pPr>
              <w:spacing w:line="204" w:lineRule="auto"/>
              <w:jc w:val="center"/>
              <w:rPr>
                <w:rFonts w:cstheme="minorHAnsi"/>
                <w:szCs w:val="20"/>
              </w:rPr>
            </w:pPr>
            <w:r w:rsidRPr="00E30686">
              <w:rPr>
                <w:rFonts w:cstheme="minorHAnsi"/>
                <w:szCs w:val="20"/>
              </w:rPr>
              <w:t>Urban land use planning</w:t>
            </w:r>
            <w:r w:rsidR="00125553">
              <w:rPr>
                <w:rFonts w:cstheme="minorHAnsi"/>
                <w:szCs w:val="20"/>
              </w:rPr>
              <w:t>: policy and socio-economic tools</w:t>
            </w:r>
            <w:r w:rsidRPr="00E30686">
              <w:rPr>
                <w:rFonts w:cstheme="minorHAnsi"/>
                <w:szCs w:val="20"/>
              </w:rPr>
              <w:t xml:space="preserve"> </w:t>
            </w:r>
          </w:p>
        </w:tc>
        <w:tc>
          <w:tcPr>
            <w:tcW w:w="1900" w:type="dxa"/>
            <w:tcBorders>
              <w:bottom w:val="single" w:sz="4" w:space="0" w:color="auto"/>
            </w:tcBorders>
            <w:shd w:val="clear" w:color="auto" w:fill="D9D9D9" w:themeFill="background1" w:themeFillShade="D9"/>
            <w:tcMar>
              <w:top w:w="57" w:type="dxa"/>
              <w:bottom w:w="57" w:type="dxa"/>
            </w:tcMar>
            <w:vAlign w:val="center"/>
          </w:tcPr>
          <w:p w14:paraId="7E58C4A9" w14:textId="1BE2C7C3" w:rsidR="00CC1575" w:rsidRPr="005A6FB5" w:rsidRDefault="00600219" w:rsidP="00F61D4C">
            <w:pPr>
              <w:spacing w:line="204" w:lineRule="auto"/>
              <w:jc w:val="center"/>
              <w:rPr>
                <w:rFonts w:cstheme="minorHAnsi"/>
                <w:szCs w:val="20"/>
              </w:rPr>
            </w:pPr>
            <w:r w:rsidRPr="00600219">
              <w:rPr>
                <w:rFonts w:cstheme="minorHAnsi"/>
                <w:szCs w:val="20"/>
              </w:rPr>
              <w:t>Water-sensitive urban design/ Low impact development/ Sustainable drainage systems (SuDS)</w:t>
            </w:r>
          </w:p>
        </w:tc>
        <w:tc>
          <w:tcPr>
            <w:tcW w:w="2409" w:type="dxa"/>
            <w:tcBorders>
              <w:bottom w:val="single" w:sz="4" w:space="0" w:color="auto"/>
            </w:tcBorders>
            <w:shd w:val="clear" w:color="auto" w:fill="D9D9D9" w:themeFill="background1" w:themeFillShade="D9"/>
            <w:tcMar>
              <w:top w:w="57" w:type="dxa"/>
              <w:bottom w:w="57" w:type="dxa"/>
            </w:tcMar>
            <w:vAlign w:val="center"/>
          </w:tcPr>
          <w:p w14:paraId="2E7D7D2F" w14:textId="54F20948" w:rsidR="00CC1575" w:rsidRPr="005A6FB5" w:rsidRDefault="00440452" w:rsidP="00F61D4C">
            <w:pPr>
              <w:spacing w:line="204" w:lineRule="auto"/>
              <w:jc w:val="center"/>
              <w:rPr>
                <w:rFonts w:cstheme="minorHAnsi"/>
                <w:szCs w:val="20"/>
              </w:rPr>
            </w:pPr>
            <w:r>
              <w:rPr>
                <w:rFonts w:cstheme="minorHAnsi"/>
                <w:szCs w:val="20"/>
              </w:rPr>
              <w:t xml:space="preserve">Innovation in </w:t>
            </w:r>
            <w:r w:rsidR="0053120F" w:rsidRPr="0053120F">
              <w:rPr>
                <w:rFonts w:cstheme="minorHAnsi"/>
                <w:szCs w:val="20"/>
              </w:rPr>
              <w:t>Urban Water Systems</w:t>
            </w:r>
          </w:p>
        </w:tc>
        <w:tc>
          <w:tcPr>
            <w:tcW w:w="2127" w:type="dxa"/>
            <w:tcBorders>
              <w:bottom w:val="single" w:sz="4" w:space="0" w:color="auto"/>
            </w:tcBorders>
            <w:shd w:val="clear" w:color="auto" w:fill="D9D9D9" w:themeFill="background1" w:themeFillShade="D9"/>
            <w:tcMar>
              <w:top w:w="57" w:type="dxa"/>
              <w:bottom w:w="57" w:type="dxa"/>
            </w:tcMar>
            <w:vAlign w:val="center"/>
          </w:tcPr>
          <w:p w14:paraId="1F383C3C" w14:textId="11892F34" w:rsidR="00CC1575" w:rsidRPr="005A6FB5" w:rsidRDefault="003D1B82" w:rsidP="00F61D4C">
            <w:pPr>
              <w:spacing w:line="204" w:lineRule="auto"/>
              <w:jc w:val="center"/>
              <w:rPr>
                <w:rFonts w:cstheme="minorHAnsi"/>
                <w:szCs w:val="20"/>
              </w:rPr>
            </w:pPr>
            <w:r w:rsidRPr="003D1B82">
              <w:rPr>
                <w:rFonts w:cstheme="minorHAnsi"/>
                <w:szCs w:val="20"/>
              </w:rPr>
              <w:t xml:space="preserve">Education and public engagement </w:t>
            </w:r>
          </w:p>
        </w:tc>
      </w:tr>
      <w:tr w:rsidR="002053CA" w:rsidRPr="005A6FB5" w14:paraId="06265DC1" w14:textId="77777777" w:rsidTr="002053CA">
        <w:trPr>
          <w:jc w:val="center"/>
        </w:trPr>
        <w:tc>
          <w:tcPr>
            <w:tcW w:w="2221" w:type="dxa"/>
            <w:tcBorders>
              <w:top w:val="single" w:sz="4" w:space="0" w:color="auto"/>
              <w:left w:val="single" w:sz="4" w:space="0" w:color="auto"/>
              <w:bottom w:val="nil"/>
              <w:right w:val="single" w:sz="4" w:space="0" w:color="auto"/>
            </w:tcBorders>
            <w:tcMar>
              <w:top w:w="57" w:type="dxa"/>
              <w:left w:w="0" w:type="dxa"/>
              <w:right w:w="85" w:type="dxa"/>
            </w:tcMar>
          </w:tcPr>
          <w:p w14:paraId="1534BE90" w14:textId="28D13536" w:rsidR="00E30686" w:rsidRPr="009C4CC1" w:rsidRDefault="00E30686" w:rsidP="00E30686">
            <w:pPr>
              <w:pStyle w:val="Paragraphedeliste"/>
              <w:widowControl/>
              <w:numPr>
                <w:ilvl w:val="0"/>
                <w:numId w:val="7"/>
              </w:numPr>
              <w:wordWrap/>
              <w:autoSpaceDE/>
              <w:autoSpaceDN/>
              <w:spacing w:line="204" w:lineRule="auto"/>
              <w:ind w:leftChars="0" w:left="284" w:hanging="142"/>
              <w:contextualSpacing/>
              <w:jc w:val="left"/>
              <w:rPr>
                <w:rFonts w:cstheme="minorHAnsi"/>
                <w:sz w:val="18"/>
                <w:szCs w:val="18"/>
              </w:rPr>
            </w:pPr>
            <w:r w:rsidRPr="009C4CC1">
              <w:rPr>
                <w:rFonts w:cstheme="minorHAnsi"/>
                <w:sz w:val="18"/>
                <w:szCs w:val="18"/>
              </w:rPr>
              <w:t>Adopting paradigms</w:t>
            </w:r>
            <w:r w:rsidR="003448AC" w:rsidRPr="009C4CC1">
              <w:rPr>
                <w:rFonts w:cstheme="minorHAnsi"/>
                <w:sz w:val="18"/>
                <w:szCs w:val="18"/>
              </w:rPr>
              <w:t xml:space="preserve">, </w:t>
            </w:r>
            <w:r w:rsidRPr="009C4CC1">
              <w:rPr>
                <w:rFonts w:cstheme="minorHAnsi"/>
                <w:sz w:val="18"/>
                <w:szCs w:val="18"/>
              </w:rPr>
              <w:t>principles</w:t>
            </w:r>
            <w:r w:rsidR="00AA639F" w:rsidRPr="009C4CC1">
              <w:rPr>
                <w:rFonts w:cstheme="minorHAnsi"/>
                <w:sz w:val="18"/>
                <w:szCs w:val="18"/>
              </w:rPr>
              <w:t xml:space="preserve">, </w:t>
            </w:r>
            <w:r w:rsidR="003448AC" w:rsidRPr="009C4CC1">
              <w:rPr>
                <w:rFonts w:cstheme="minorHAnsi"/>
                <w:sz w:val="18"/>
                <w:szCs w:val="18"/>
              </w:rPr>
              <w:t>policies</w:t>
            </w:r>
            <w:r w:rsidR="00AA639F" w:rsidRPr="009C4CC1">
              <w:rPr>
                <w:rFonts w:cstheme="minorHAnsi"/>
                <w:sz w:val="18"/>
                <w:szCs w:val="18"/>
              </w:rPr>
              <w:t>, and/or incentives</w:t>
            </w:r>
            <w:r w:rsidR="003448AC" w:rsidRPr="009C4CC1">
              <w:rPr>
                <w:rFonts w:cstheme="minorHAnsi"/>
                <w:sz w:val="18"/>
                <w:szCs w:val="18"/>
              </w:rPr>
              <w:t xml:space="preserve"> for </w:t>
            </w:r>
            <w:r w:rsidRPr="009C4CC1">
              <w:rPr>
                <w:rFonts w:cstheme="minorHAnsi"/>
                <w:sz w:val="18"/>
                <w:szCs w:val="18"/>
              </w:rPr>
              <w:t xml:space="preserve">integrated </w:t>
            </w:r>
            <w:r w:rsidR="00AA639F" w:rsidRPr="009C4CC1">
              <w:rPr>
                <w:rFonts w:cstheme="minorHAnsi"/>
                <w:sz w:val="18"/>
                <w:szCs w:val="18"/>
              </w:rPr>
              <w:t xml:space="preserve">urban </w:t>
            </w:r>
            <w:r w:rsidRPr="009C4CC1">
              <w:rPr>
                <w:rFonts w:cstheme="minorHAnsi"/>
                <w:sz w:val="18"/>
                <w:szCs w:val="18"/>
              </w:rPr>
              <w:t>water management</w:t>
            </w:r>
          </w:p>
          <w:p w14:paraId="237F63AB" w14:textId="77777777" w:rsidR="00E30686" w:rsidRPr="009C4CC1" w:rsidRDefault="00E30686" w:rsidP="00E30686">
            <w:pPr>
              <w:pStyle w:val="Paragraphedeliste"/>
              <w:widowControl/>
              <w:numPr>
                <w:ilvl w:val="0"/>
                <w:numId w:val="7"/>
              </w:numPr>
              <w:wordWrap/>
              <w:autoSpaceDE/>
              <w:autoSpaceDN/>
              <w:spacing w:line="204" w:lineRule="auto"/>
              <w:ind w:leftChars="0" w:left="284" w:hanging="142"/>
              <w:contextualSpacing/>
              <w:jc w:val="left"/>
              <w:rPr>
                <w:rFonts w:cstheme="minorHAnsi"/>
                <w:sz w:val="18"/>
                <w:szCs w:val="18"/>
              </w:rPr>
            </w:pPr>
            <w:r w:rsidRPr="009C4CC1">
              <w:rPr>
                <w:rFonts w:cstheme="minorHAnsi"/>
                <w:sz w:val="18"/>
                <w:szCs w:val="18"/>
              </w:rPr>
              <w:t>Priority-setting: water and competing issues</w:t>
            </w:r>
          </w:p>
          <w:p w14:paraId="691F6A4A" w14:textId="77777777" w:rsidR="00E30686" w:rsidRPr="009C4CC1" w:rsidRDefault="00E30686" w:rsidP="00E30686">
            <w:pPr>
              <w:pStyle w:val="Paragraphedeliste"/>
              <w:widowControl/>
              <w:numPr>
                <w:ilvl w:val="0"/>
                <w:numId w:val="7"/>
              </w:numPr>
              <w:wordWrap/>
              <w:autoSpaceDE/>
              <w:autoSpaceDN/>
              <w:spacing w:line="204" w:lineRule="auto"/>
              <w:ind w:leftChars="0" w:left="284" w:hanging="142"/>
              <w:contextualSpacing/>
              <w:jc w:val="left"/>
              <w:rPr>
                <w:rFonts w:cstheme="minorHAnsi"/>
                <w:sz w:val="18"/>
                <w:szCs w:val="18"/>
              </w:rPr>
            </w:pPr>
            <w:r w:rsidRPr="009C4CC1">
              <w:rPr>
                <w:rFonts w:cstheme="minorHAnsi"/>
                <w:sz w:val="18"/>
                <w:szCs w:val="18"/>
              </w:rPr>
              <w:t>Urban boundaries and water security</w:t>
            </w:r>
          </w:p>
          <w:p w14:paraId="7E7D5A58" w14:textId="0A993FA0" w:rsidR="00CC1575" w:rsidRPr="009C4CC1" w:rsidRDefault="003448AC" w:rsidP="00C43F25">
            <w:pPr>
              <w:pStyle w:val="Paragraphedeliste"/>
              <w:widowControl/>
              <w:numPr>
                <w:ilvl w:val="0"/>
                <w:numId w:val="7"/>
              </w:numPr>
              <w:wordWrap/>
              <w:autoSpaceDE/>
              <w:autoSpaceDN/>
              <w:spacing w:line="204" w:lineRule="auto"/>
              <w:ind w:leftChars="0" w:left="284" w:hanging="142"/>
              <w:contextualSpacing/>
              <w:jc w:val="left"/>
              <w:rPr>
                <w:rFonts w:cstheme="minorHAnsi"/>
                <w:sz w:val="18"/>
                <w:szCs w:val="18"/>
              </w:rPr>
            </w:pPr>
            <w:r w:rsidRPr="009C4CC1">
              <w:rPr>
                <w:rFonts w:cstheme="minorHAnsi"/>
                <w:sz w:val="18"/>
                <w:szCs w:val="18"/>
              </w:rPr>
              <w:t>Developing a l</w:t>
            </w:r>
            <w:r w:rsidR="00E30686" w:rsidRPr="009C4CC1">
              <w:rPr>
                <w:rFonts w:cstheme="minorHAnsi"/>
                <w:sz w:val="18"/>
                <w:szCs w:val="18"/>
              </w:rPr>
              <w:t>ong-term vision</w:t>
            </w:r>
            <w:r w:rsidRPr="009C4CC1">
              <w:rPr>
                <w:rFonts w:cstheme="minorHAnsi"/>
                <w:sz w:val="18"/>
                <w:szCs w:val="18"/>
              </w:rPr>
              <w:t>, strategy</w:t>
            </w:r>
            <w:r w:rsidR="00E30686" w:rsidRPr="009C4CC1">
              <w:rPr>
                <w:rFonts w:cstheme="minorHAnsi"/>
                <w:sz w:val="18"/>
                <w:szCs w:val="18"/>
              </w:rPr>
              <w:t xml:space="preserve"> and engaging leaders and the public</w:t>
            </w:r>
          </w:p>
          <w:p w14:paraId="0E3A7F53" w14:textId="77777777" w:rsidR="00125553" w:rsidRPr="009C4CC1" w:rsidRDefault="00125553" w:rsidP="00C43F25">
            <w:pPr>
              <w:pStyle w:val="Paragraphedeliste"/>
              <w:widowControl/>
              <w:numPr>
                <w:ilvl w:val="0"/>
                <w:numId w:val="7"/>
              </w:numPr>
              <w:wordWrap/>
              <w:autoSpaceDE/>
              <w:autoSpaceDN/>
              <w:spacing w:line="204" w:lineRule="auto"/>
              <w:ind w:leftChars="0" w:left="284" w:hanging="142"/>
              <w:contextualSpacing/>
              <w:jc w:val="left"/>
              <w:rPr>
                <w:rFonts w:cstheme="minorHAnsi"/>
                <w:sz w:val="18"/>
                <w:szCs w:val="18"/>
              </w:rPr>
            </w:pPr>
            <w:r w:rsidRPr="009C4CC1">
              <w:rPr>
                <w:rFonts w:cstheme="minorHAnsi"/>
                <w:sz w:val="18"/>
                <w:szCs w:val="18"/>
              </w:rPr>
              <w:t>Developing and fostering resilience in management systems</w:t>
            </w:r>
            <w:r w:rsidR="008B6106" w:rsidRPr="009C4CC1">
              <w:rPr>
                <w:rFonts w:cstheme="minorHAnsi"/>
                <w:sz w:val="18"/>
                <w:szCs w:val="18"/>
              </w:rPr>
              <w:t xml:space="preserve">, </w:t>
            </w:r>
            <w:r w:rsidRPr="009C4CC1">
              <w:rPr>
                <w:rFonts w:cstheme="minorHAnsi"/>
                <w:sz w:val="18"/>
                <w:szCs w:val="18"/>
              </w:rPr>
              <w:t>water services</w:t>
            </w:r>
            <w:r w:rsidR="008B6106" w:rsidRPr="009C4CC1">
              <w:rPr>
                <w:rFonts w:cstheme="minorHAnsi"/>
                <w:sz w:val="18"/>
                <w:szCs w:val="18"/>
              </w:rPr>
              <w:t>, urban aquatic ecosystems</w:t>
            </w:r>
          </w:p>
          <w:p w14:paraId="2628DE55" w14:textId="77777777" w:rsidR="00AA639F" w:rsidRPr="009C4CC1" w:rsidRDefault="00AA639F" w:rsidP="00C43F25">
            <w:pPr>
              <w:pStyle w:val="Paragraphedeliste"/>
              <w:widowControl/>
              <w:numPr>
                <w:ilvl w:val="0"/>
                <w:numId w:val="7"/>
              </w:numPr>
              <w:wordWrap/>
              <w:autoSpaceDE/>
              <w:autoSpaceDN/>
              <w:spacing w:line="204" w:lineRule="auto"/>
              <w:ind w:leftChars="0" w:left="284" w:hanging="142"/>
              <w:contextualSpacing/>
              <w:jc w:val="left"/>
              <w:rPr>
                <w:rFonts w:cstheme="minorHAnsi"/>
                <w:sz w:val="18"/>
                <w:szCs w:val="18"/>
              </w:rPr>
            </w:pPr>
            <w:r w:rsidRPr="009C4CC1">
              <w:rPr>
                <w:rFonts w:cstheme="minorHAnsi"/>
                <w:sz w:val="18"/>
                <w:szCs w:val="18"/>
              </w:rPr>
              <w:t>Disaster management and mitigation</w:t>
            </w:r>
          </w:p>
          <w:p w14:paraId="753BDD67" w14:textId="694553E7" w:rsidR="002053CA" w:rsidRPr="009C4CC1" w:rsidRDefault="002053CA" w:rsidP="00C43F25">
            <w:pPr>
              <w:pStyle w:val="Paragraphedeliste"/>
              <w:widowControl/>
              <w:numPr>
                <w:ilvl w:val="0"/>
                <w:numId w:val="7"/>
              </w:numPr>
              <w:wordWrap/>
              <w:autoSpaceDE/>
              <w:autoSpaceDN/>
              <w:spacing w:line="204" w:lineRule="auto"/>
              <w:ind w:leftChars="0" w:left="284" w:hanging="142"/>
              <w:contextualSpacing/>
              <w:jc w:val="left"/>
              <w:rPr>
                <w:rFonts w:cstheme="minorHAnsi"/>
                <w:sz w:val="18"/>
                <w:szCs w:val="18"/>
              </w:rPr>
            </w:pPr>
            <w:r w:rsidRPr="009C4CC1">
              <w:rPr>
                <w:rFonts w:cstheme="minorHAnsi"/>
                <w:sz w:val="18"/>
                <w:szCs w:val="18"/>
              </w:rPr>
              <w:t>Supply/ demand management</w:t>
            </w:r>
          </w:p>
        </w:tc>
        <w:tc>
          <w:tcPr>
            <w:tcW w:w="1970" w:type="dxa"/>
            <w:tcBorders>
              <w:top w:val="single" w:sz="4" w:space="0" w:color="auto"/>
              <w:left w:val="single" w:sz="4" w:space="0" w:color="auto"/>
              <w:bottom w:val="nil"/>
              <w:right w:val="single" w:sz="4" w:space="0" w:color="auto"/>
            </w:tcBorders>
            <w:tcMar>
              <w:top w:w="57" w:type="dxa"/>
              <w:left w:w="0" w:type="dxa"/>
              <w:right w:w="85" w:type="dxa"/>
            </w:tcMar>
          </w:tcPr>
          <w:p w14:paraId="711D506A" w14:textId="77777777" w:rsidR="00E30686" w:rsidRPr="009C4CC1" w:rsidRDefault="00E30686" w:rsidP="00E30686">
            <w:pPr>
              <w:pStyle w:val="Paragraphedeliste"/>
              <w:widowControl/>
              <w:numPr>
                <w:ilvl w:val="0"/>
                <w:numId w:val="7"/>
              </w:numPr>
              <w:wordWrap/>
              <w:autoSpaceDE/>
              <w:autoSpaceDN/>
              <w:spacing w:line="204" w:lineRule="auto"/>
              <w:ind w:leftChars="0" w:left="244" w:hanging="141"/>
              <w:contextualSpacing/>
              <w:jc w:val="left"/>
              <w:rPr>
                <w:rFonts w:cstheme="minorHAnsi"/>
                <w:sz w:val="18"/>
                <w:szCs w:val="18"/>
              </w:rPr>
            </w:pPr>
            <w:r w:rsidRPr="009C4CC1">
              <w:rPr>
                <w:rFonts w:cstheme="minorHAnsi"/>
                <w:sz w:val="18"/>
                <w:szCs w:val="18"/>
              </w:rPr>
              <w:t>Policy and practice development and implementation</w:t>
            </w:r>
          </w:p>
          <w:p w14:paraId="0CA2F7F5" w14:textId="7B27ADA2" w:rsidR="00E30686" w:rsidRPr="009C4CC1" w:rsidRDefault="00E30686" w:rsidP="00E30686">
            <w:pPr>
              <w:pStyle w:val="Paragraphedeliste"/>
              <w:widowControl/>
              <w:numPr>
                <w:ilvl w:val="0"/>
                <w:numId w:val="7"/>
              </w:numPr>
              <w:wordWrap/>
              <w:autoSpaceDE/>
              <w:autoSpaceDN/>
              <w:spacing w:line="204" w:lineRule="auto"/>
              <w:ind w:leftChars="0" w:left="244" w:hanging="141"/>
              <w:contextualSpacing/>
              <w:jc w:val="left"/>
              <w:rPr>
                <w:rFonts w:cstheme="minorHAnsi"/>
                <w:sz w:val="18"/>
                <w:szCs w:val="18"/>
              </w:rPr>
            </w:pPr>
            <w:r w:rsidRPr="009C4CC1">
              <w:rPr>
                <w:rFonts w:cstheme="minorHAnsi"/>
                <w:sz w:val="18"/>
                <w:szCs w:val="18"/>
              </w:rPr>
              <w:t>Intensification</w:t>
            </w:r>
            <w:r w:rsidR="00AA639F" w:rsidRPr="009C4CC1">
              <w:rPr>
                <w:rFonts w:cstheme="minorHAnsi"/>
                <w:sz w:val="18"/>
                <w:szCs w:val="18"/>
              </w:rPr>
              <w:t xml:space="preserve"> versus urban sprawl</w:t>
            </w:r>
            <w:r w:rsidRPr="009C4CC1">
              <w:rPr>
                <w:rFonts w:cstheme="minorHAnsi"/>
                <w:sz w:val="18"/>
                <w:szCs w:val="18"/>
              </w:rPr>
              <w:t xml:space="preserve"> – overcoming social and economic barriers to protect </w:t>
            </w:r>
            <w:r w:rsidR="00125553" w:rsidRPr="009C4CC1">
              <w:rPr>
                <w:rFonts w:cstheme="minorHAnsi"/>
                <w:sz w:val="18"/>
                <w:szCs w:val="18"/>
              </w:rPr>
              <w:t>natural areas</w:t>
            </w:r>
          </w:p>
          <w:p w14:paraId="630F38CF" w14:textId="7E5B4109" w:rsidR="00E30686" w:rsidRPr="009C4CC1" w:rsidRDefault="00E03558" w:rsidP="00E30686">
            <w:pPr>
              <w:pStyle w:val="Paragraphedeliste"/>
              <w:widowControl/>
              <w:numPr>
                <w:ilvl w:val="0"/>
                <w:numId w:val="7"/>
              </w:numPr>
              <w:wordWrap/>
              <w:autoSpaceDE/>
              <w:autoSpaceDN/>
              <w:spacing w:line="204" w:lineRule="auto"/>
              <w:ind w:leftChars="0" w:left="244" w:hanging="141"/>
              <w:contextualSpacing/>
              <w:jc w:val="left"/>
              <w:rPr>
                <w:rFonts w:cstheme="minorHAnsi"/>
                <w:sz w:val="18"/>
                <w:szCs w:val="18"/>
              </w:rPr>
            </w:pPr>
            <w:r w:rsidRPr="009C4CC1">
              <w:rPr>
                <w:rFonts w:cstheme="minorHAnsi"/>
                <w:sz w:val="18"/>
                <w:szCs w:val="18"/>
              </w:rPr>
              <w:t>I</w:t>
            </w:r>
            <w:r w:rsidR="00E30686" w:rsidRPr="009C4CC1">
              <w:rPr>
                <w:rFonts w:cstheme="minorHAnsi"/>
                <w:sz w:val="18"/>
                <w:szCs w:val="18"/>
              </w:rPr>
              <w:t>ncorporat</w:t>
            </w:r>
            <w:r w:rsidRPr="009C4CC1">
              <w:rPr>
                <w:rFonts w:cstheme="minorHAnsi"/>
                <w:sz w:val="18"/>
                <w:szCs w:val="18"/>
              </w:rPr>
              <w:t>ing</w:t>
            </w:r>
            <w:r w:rsidR="00E30686" w:rsidRPr="009C4CC1">
              <w:rPr>
                <w:rFonts w:cstheme="minorHAnsi"/>
                <w:sz w:val="18"/>
                <w:szCs w:val="18"/>
              </w:rPr>
              <w:t xml:space="preserve"> incentives and tools for urban water security </w:t>
            </w:r>
          </w:p>
          <w:p w14:paraId="5A6C16C2" w14:textId="77777777" w:rsidR="00CC1575" w:rsidRPr="009C4CC1" w:rsidRDefault="00E30686" w:rsidP="00E30686">
            <w:pPr>
              <w:pStyle w:val="Paragraphedeliste"/>
              <w:widowControl/>
              <w:numPr>
                <w:ilvl w:val="0"/>
                <w:numId w:val="7"/>
              </w:numPr>
              <w:wordWrap/>
              <w:autoSpaceDE/>
              <w:autoSpaceDN/>
              <w:spacing w:line="204" w:lineRule="auto"/>
              <w:ind w:leftChars="0" w:left="244" w:hanging="141"/>
              <w:contextualSpacing/>
              <w:jc w:val="left"/>
              <w:rPr>
                <w:rFonts w:cstheme="minorHAnsi"/>
                <w:sz w:val="18"/>
                <w:szCs w:val="18"/>
              </w:rPr>
            </w:pPr>
            <w:r w:rsidRPr="009C4CC1">
              <w:rPr>
                <w:rFonts w:cstheme="minorHAnsi"/>
                <w:sz w:val="18"/>
                <w:szCs w:val="18"/>
              </w:rPr>
              <w:t>Planning within the limits of the local watershed/aquifer</w:t>
            </w:r>
          </w:p>
          <w:p w14:paraId="14A9A152" w14:textId="26949433" w:rsidR="00E03558" w:rsidRPr="009C4CC1" w:rsidRDefault="00E03558" w:rsidP="00F57D8C">
            <w:pPr>
              <w:widowControl/>
              <w:wordWrap/>
              <w:autoSpaceDE/>
              <w:autoSpaceDN/>
              <w:spacing w:line="204" w:lineRule="auto"/>
              <w:ind w:left="103"/>
              <w:contextualSpacing/>
              <w:jc w:val="left"/>
              <w:rPr>
                <w:rFonts w:cstheme="minorHAnsi"/>
                <w:sz w:val="18"/>
                <w:szCs w:val="18"/>
              </w:rPr>
            </w:pPr>
            <w:r w:rsidRPr="009C4CC1">
              <w:rPr>
                <w:rFonts w:cstheme="minorHAnsi"/>
                <w:sz w:val="18"/>
                <w:szCs w:val="18"/>
              </w:rPr>
              <w:t xml:space="preserve"> </w:t>
            </w:r>
          </w:p>
        </w:tc>
        <w:tc>
          <w:tcPr>
            <w:tcW w:w="1900" w:type="dxa"/>
            <w:tcBorders>
              <w:top w:val="single" w:sz="4" w:space="0" w:color="auto"/>
              <w:left w:val="single" w:sz="4" w:space="0" w:color="auto"/>
              <w:bottom w:val="nil"/>
              <w:right w:val="single" w:sz="4" w:space="0" w:color="auto"/>
            </w:tcBorders>
            <w:tcMar>
              <w:top w:w="57" w:type="dxa"/>
              <w:left w:w="0" w:type="dxa"/>
              <w:right w:w="85" w:type="dxa"/>
            </w:tcMar>
          </w:tcPr>
          <w:p w14:paraId="66897DEA" w14:textId="355F879F" w:rsidR="00735640" w:rsidRPr="009C4CC1" w:rsidRDefault="00735640" w:rsidP="00735640">
            <w:pPr>
              <w:pStyle w:val="Paragraphedeliste"/>
              <w:widowControl/>
              <w:numPr>
                <w:ilvl w:val="0"/>
                <w:numId w:val="7"/>
              </w:numPr>
              <w:wordWrap/>
              <w:autoSpaceDE/>
              <w:autoSpaceDN/>
              <w:spacing w:line="204" w:lineRule="auto"/>
              <w:ind w:leftChars="0" w:left="174" w:hanging="142"/>
              <w:contextualSpacing/>
              <w:jc w:val="left"/>
              <w:rPr>
                <w:rFonts w:cstheme="minorHAnsi"/>
                <w:sz w:val="18"/>
                <w:szCs w:val="18"/>
              </w:rPr>
            </w:pPr>
            <w:r w:rsidRPr="009C4CC1">
              <w:rPr>
                <w:rFonts w:cstheme="minorHAnsi"/>
                <w:sz w:val="18"/>
                <w:szCs w:val="18"/>
              </w:rPr>
              <w:t>Goals, objectives and assessing effectiveness of urban SuDS</w:t>
            </w:r>
            <w:r w:rsidR="00AA639F" w:rsidRPr="009C4CC1">
              <w:rPr>
                <w:rFonts w:cstheme="minorHAnsi"/>
                <w:sz w:val="18"/>
                <w:szCs w:val="18"/>
              </w:rPr>
              <w:t>/LID</w:t>
            </w:r>
          </w:p>
          <w:p w14:paraId="43B05CEA" w14:textId="77777777" w:rsidR="00735640" w:rsidRPr="009C4CC1" w:rsidRDefault="00735640" w:rsidP="00735640">
            <w:pPr>
              <w:pStyle w:val="Paragraphedeliste"/>
              <w:widowControl/>
              <w:numPr>
                <w:ilvl w:val="0"/>
                <w:numId w:val="7"/>
              </w:numPr>
              <w:wordWrap/>
              <w:autoSpaceDE/>
              <w:autoSpaceDN/>
              <w:spacing w:line="204" w:lineRule="auto"/>
              <w:ind w:leftChars="0" w:left="174" w:hanging="142"/>
              <w:contextualSpacing/>
              <w:jc w:val="left"/>
              <w:rPr>
                <w:rFonts w:cstheme="minorHAnsi"/>
                <w:sz w:val="18"/>
                <w:szCs w:val="18"/>
              </w:rPr>
            </w:pPr>
            <w:r w:rsidRPr="009C4CC1">
              <w:rPr>
                <w:rFonts w:cstheme="minorHAnsi"/>
                <w:sz w:val="18"/>
                <w:szCs w:val="18"/>
              </w:rPr>
              <w:t>Implementation strategies</w:t>
            </w:r>
          </w:p>
          <w:p w14:paraId="5FE94DDB" w14:textId="77777777" w:rsidR="00735640" w:rsidRPr="009C4CC1" w:rsidRDefault="00735640" w:rsidP="00735640">
            <w:pPr>
              <w:pStyle w:val="Paragraphedeliste"/>
              <w:widowControl/>
              <w:numPr>
                <w:ilvl w:val="0"/>
                <w:numId w:val="7"/>
              </w:numPr>
              <w:wordWrap/>
              <w:autoSpaceDE/>
              <w:autoSpaceDN/>
              <w:spacing w:line="204" w:lineRule="auto"/>
              <w:ind w:leftChars="0" w:left="174" w:hanging="142"/>
              <w:contextualSpacing/>
              <w:jc w:val="left"/>
              <w:rPr>
                <w:rFonts w:cstheme="minorHAnsi"/>
                <w:sz w:val="18"/>
                <w:szCs w:val="18"/>
              </w:rPr>
            </w:pPr>
            <w:r w:rsidRPr="009C4CC1">
              <w:rPr>
                <w:rFonts w:cstheme="minorHAnsi"/>
                <w:sz w:val="18"/>
                <w:szCs w:val="18"/>
              </w:rPr>
              <w:t>Monitoring and assessment</w:t>
            </w:r>
          </w:p>
          <w:p w14:paraId="145CA407" w14:textId="77777777" w:rsidR="00735640" w:rsidRPr="009C4CC1" w:rsidRDefault="00735640" w:rsidP="00735640">
            <w:pPr>
              <w:pStyle w:val="Paragraphedeliste"/>
              <w:widowControl/>
              <w:numPr>
                <w:ilvl w:val="0"/>
                <w:numId w:val="7"/>
              </w:numPr>
              <w:wordWrap/>
              <w:autoSpaceDE/>
              <w:autoSpaceDN/>
              <w:spacing w:line="204" w:lineRule="auto"/>
              <w:ind w:leftChars="0" w:left="174" w:hanging="142"/>
              <w:contextualSpacing/>
              <w:jc w:val="left"/>
              <w:rPr>
                <w:rFonts w:cstheme="minorHAnsi"/>
                <w:sz w:val="18"/>
                <w:szCs w:val="18"/>
              </w:rPr>
            </w:pPr>
            <w:r w:rsidRPr="009C4CC1">
              <w:rPr>
                <w:rFonts w:cstheme="minorHAnsi"/>
                <w:sz w:val="18"/>
                <w:szCs w:val="18"/>
              </w:rPr>
              <w:t xml:space="preserve">User-pay systems for stormwater </w:t>
            </w:r>
          </w:p>
          <w:p w14:paraId="4A9E85A7" w14:textId="3E1C25CF" w:rsidR="00100287" w:rsidRPr="009C4CC1" w:rsidRDefault="00735640" w:rsidP="00735640">
            <w:pPr>
              <w:pStyle w:val="Paragraphedeliste"/>
              <w:widowControl/>
              <w:numPr>
                <w:ilvl w:val="0"/>
                <w:numId w:val="7"/>
              </w:numPr>
              <w:wordWrap/>
              <w:autoSpaceDE/>
              <w:autoSpaceDN/>
              <w:spacing w:line="204" w:lineRule="auto"/>
              <w:ind w:leftChars="0" w:left="174" w:hanging="142"/>
              <w:contextualSpacing/>
              <w:jc w:val="left"/>
              <w:rPr>
                <w:rFonts w:cstheme="minorHAnsi"/>
                <w:sz w:val="18"/>
                <w:szCs w:val="18"/>
              </w:rPr>
            </w:pPr>
            <w:r w:rsidRPr="009C4CC1">
              <w:rPr>
                <w:rFonts w:cstheme="minorHAnsi"/>
                <w:sz w:val="18"/>
                <w:szCs w:val="18"/>
              </w:rPr>
              <w:t xml:space="preserve">Successful case studies </w:t>
            </w:r>
            <w:r w:rsidR="00AA639F" w:rsidRPr="009C4CC1">
              <w:rPr>
                <w:rFonts w:cstheme="minorHAnsi"/>
                <w:sz w:val="18"/>
                <w:szCs w:val="18"/>
              </w:rPr>
              <w:t xml:space="preserve">of SuDS/LID </w:t>
            </w:r>
            <w:r w:rsidRPr="009C4CC1">
              <w:rPr>
                <w:rFonts w:cstheme="minorHAnsi"/>
                <w:sz w:val="18"/>
                <w:szCs w:val="18"/>
              </w:rPr>
              <w:t>with broad applicability</w:t>
            </w:r>
            <w:r w:rsidR="006C3CC1" w:rsidRPr="009C4CC1">
              <w:rPr>
                <w:rFonts w:cstheme="minorHAnsi"/>
                <w:sz w:val="18"/>
                <w:szCs w:val="18"/>
              </w:rPr>
              <w:t>/ replicability</w:t>
            </w:r>
          </w:p>
        </w:tc>
        <w:tc>
          <w:tcPr>
            <w:tcW w:w="2409" w:type="dxa"/>
            <w:tcBorders>
              <w:top w:val="single" w:sz="4" w:space="0" w:color="auto"/>
              <w:left w:val="single" w:sz="4" w:space="0" w:color="auto"/>
              <w:bottom w:val="nil"/>
              <w:right w:val="single" w:sz="4" w:space="0" w:color="auto"/>
            </w:tcBorders>
            <w:tcMar>
              <w:top w:w="57" w:type="dxa"/>
              <w:left w:w="0" w:type="dxa"/>
              <w:right w:w="85" w:type="dxa"/>
            </w:tcMar>
          </w:tcPr>
          <w:p w14:paraId="7D3395B1" w14:textId="468CF588" w:rsidR="00AE595C" w:rsidRPr="009C4CC1" w:rsidRDefault="0053120F" w:rsidP="00100287">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 xml:space="preserve">Decentralized/distributed systems </w:t>
            </w:r>
          </w:p>
          <w:p w14:paraId="5886A56F" w14:textId="5A18137C" w:rsidR="00125553" w:rsidRPr="009C4CC1" w:rsidRDefault="00AE595C" w:rsidP="002053CA">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Non-conventional Water resources</w:t>
            </w:r>
          </w:p>
          <w:p w14:paraId="5BE2385A" w14:textId="239697FC" w:rsidR="0053120F" w:rsidRPr="009C4CC1" w:rsidRDefault="0053120F" w:rsidP="0053120F">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Resource recovery (nutrients, energy, water, etc.)</w:t>
            </w:r>
          </w:p>
          <w:p w14:paraId="63515564" w14:textId="16B9FB4D" w:rsidR="00F57D8C" w:rsidRPr="009C4CC1" w:rsidRDefault="00F57D8C" w:rsidP="0053120F">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Smart urban water management</w:t>
            </w:r>
          </w:p>
          <w:p w14:paraId="1098CC82" w14:textId="03DB3A75" w:rsidR="0053120F" w:rsidRPr="009C4CC1" w:rsidRDefault="0053120F" w:rsidP="0053120F">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Affordability, maintenance, replacement at end of life-cycle</w:t>
            </w:r>
          </w:p>
          <w:p w14:paraId="49CD2FB5" w14:textId="77777777" w:rsidR="0053120F" w:rsidRPr="009C4CC1" w:rsidRDefault="0053120F" w:rsidP="00E03558">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Alternatives to conventional infrastructure – benefits and challenges</w:t>
            </w:r>
          </w:p>
          <w:p w14:paraId="5FABFD62" w14:textId="77777777" w:rsidR="0053120F" w:rsidRPr="009C4CC1" w:rsidRDefault="0053120F" w:rsidP="0053120F">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Fire suppression alternatives</w:t>
            </w:r>
          </w:p>
          <w:p w14:paraId="3E7A40B8" w14:textId="64246F24" w:rsidR="00CC1575" w:rsidRPr="009C4CC1" w:rsidRDefault="0053120F" w:rsidP="0053120F">
            <w:pPr>
              <w:pStyle w:val="Paragraphedeliste"/>
              <w:widowControl/>
              <w:numPr>
                <w:ilvl w:val="0"/>
                <w:numId w:val="7"/>
              </w:numPr>
              <w:wordWrap/>
              <w:autoSpaceDE/>
              <w:autoSpaceDN/>
              <w:spacing w:line="204" w:lineRule="auto"/>
              <w:ind w:leftChars="0" w:left="260" w:hanging="142"/>
              <w:contextualSpacing/>
              <w:jc w:val="left"/>
              <w:rPr>
                <w:rFonts w:cstheme="minorHAnsi"/>
                <w:sz w:val="18"/>
                <w:szCs w:val="18"/>
              </w:rPr>
            </w:pPr>
            <w:r w:rsidRPr="009C4CC1">
              <w:rPr>
                <w:rFonts w:cstheme="minorHAnsi"/>
                <w:sz w:val="18"/>
                <w:szCs w:val="18"/>
              </w:rPr>
              <w:t>Water soft path</w:t>
            </w:r>
          </w:p>
        </w:tc>
        <w:tc>
          <w:tcPr>
            <w:tcW w:w="2127" w:type="dxa"/>
            <w:tcBorders>
              <w:top w:val="single" w:sz="4" w:space="0" w:color="auto"/>
              <w:left w:val="single" w:sz="4" w:space="0" w:color="auto"/>
              <w:bottom w:val="nil"/>
              <w:right w:val="single" w:sz="4" w:space="0" w:color="auto"/>
            </w:tcBorders>
            <w:tcMar>
              <w:top w:w="57" w:type="dxa"/>
              <w:left w:w="0" w:type="dxa"/>
              <w:right w:w="85" w:type="dxa"/>
            </w:tcMar>
          </w:tcPr>
          <w:p w14:paraId="7E00435B" w14:textId="13E89944" w:rsidR="00E03558" w:rsidRDefault="005363C6" w:rsidP="003D1B82">
            <w:pPr>
              <w:pStyle w:val="Paragraphedeliste"/>
              <w:widowControl/>
              <w:numPr>
                <w:ilvl w:val="0"/>
                <w:numId w:val="7"/>
              </w:numPr>
              <w:wordWrap/>
              <w:autoSpaceDE/>
              <w:autoSpaceDN/>
              <w:spacing w:line="204" w:lineRule="auto"/>
              <w:ind w:leftChars="0" w:left="160" w:hanging="157"/>
              <w:contextualSpacing/>
              <w:jc w:val="left"/>
              <w:rPr>
                <w:rFonts w:cstheme="minorHAnsi"/>
                <w:sz w:val="18"/>
                <w:szCs w:val="18"/>
              </w:rPr>
            </w:pPr>
            <w:r>
              <w:rPr>
                <w:rFonts w:cstheme="minorHAnsi"/>
                <w:sz w:val="18"/>
                <w:szCs w:val="18"/>
              </w:rPr>
              <w:t>Role/ importance of w</w:t>
            </w:r>
            <w:r w:rsidR="00E03558">
              <w:rPr>
                <w:rFonts w:cstheme="minorHAnsi"/>
                <w:sz w:val="18"/>
                <w:szCs w:val="18"/>
              </w:rPr>
              <w:t>atershed</w:t>
            </w:r>
            <w:r>
              <w:rPr>
                <w:rFonts w:cstheme="minorHAnsi"/>
                <w:sz w:val="18"/>
                <w:szCs w:val="18"/>
              </w:rPr>
              <w:t>s and aquifers for urban centers</w:t>
            </w:r>
          </w:p>
          <w:p w14:paraId="1C3B5019" w14:textId="0E982641" w:rsidR="003D1B82" w:rsidRPr="003D1B82" w:rsidRDefault="003D1B82" w:rsidP="003D1B82">
            <w:pPr>
              <w:pStyle w:val="Paragraphedeliste"/>
              <w:widowControl/>
              <w:numPr>
                <w:ilvl w:val="0"/>
                <w:numId w:val="7"/>
              </w:numPr>
              <w:wordWrap/>
              <w:autoSpaceDE/>
              <w:autoSpaceDN/>
              <w:spacing w:line="204" w:lineRule="auto"/>
              <w:ind w:leftChars="0" w:left="160" w:hanging="157"/>
              <w:contextualSpacing/>
              <w:jc w:val="left"/>
              <w:rPr>
                <w:rFonts w:cstheme="minorHAnsi"/>
                <w:sz w:val="18"/>
                <w:szCs w:val="18"/>
              </w:rPr>
            </w:pPr>
            <w:r w:rsidRPr="003D1B82">
              <w:rPr>
                <w:rFonts w:cstheme="minorHAnsi"/>
                <w:sz w:val="18"/>
                <w:szCs w:val="18"/>
              </w:rPr>
              <w:t>Potable water use reduction and efficiency</w:t>
            </w:r>
          </w:p>
          <w:p w14:paraId="2A7C9A3D" w14:textId="0DDAFAE5" w:rsidR="003D1B82" w:rsidRPr="003D1B82" w:rsidRDefault="003D1B82" w:rsidP="003D1B82">
            <w:pPr>
              <w:pStyle w:val="Paragraphedeliste"/>
              <w:widowControl/>
              <w:numPr>
                <w:ilvl w:val="0"/>
                <w:numId w:val="7"/>
              </w:numPr>
              <w:wordWrap/>
              <w:autoSpaceDE/>
              <w:autoSpaceDN/>
              <w:spacing w:line="204" w:lineRule="auto"/>
              <w:ind w:leftChars="0" w:left="160" w:hanging="157"/>
              <w:contextualSpacing/>
              <w:jc w:val="left"/>
              <w:rPr>
                <w:rFonts w:cstheme="minorHAnsi"/>
                <w:sz w:val="18"/>
                <w:szCs w:val="18"/>
              </w:rPr>
            </w:pPr>
            <w:r w:rsidRPr="003D1B82">
              <w:rPr>
                <w:rFonts w:cstheme="minorHAnsi"/>
                <w:sz w:val="18"/>
                <w:szCs w:val="18"/>
              </w:rPr>
              <w:t xml:space="preserve">Wastewater quality and </w:t>
            </w:r>
            <w:r w:rsidR="00E03558">
              <w:rPr>
                <w:rFonts w:cstheme="minorHAnsi"/>
                <w:sz w:val="18"/>
                <w:szCs w:val="18"/>
              </w:rPr>
              <w:t>use</w:t>
            </w:r>
          </w:p>
          <w:p w14:paraId="0935D0C2" w14:textId="77777777" w:rsidR="003D1B82" w:rsidRPr="003D1B82" w:rsidRDefault="003D1B82" w:rsidP="003D1B82">
            <w:pPr>
              <w:pStyle w:val="Paragraphedeliste"/>
              <w:widowControl/>
              <w:numPr>
                <w:ilvl w:val="0"/>
                <w:numId w:val="7"/>
              </w:numPr>
              <w:wordWrap/>
              <w:autoSpaceDE/>
              <w:autoSpaceDN/>
              <w:spacing w:line="204" w:lineRule="auto"/>
              <w:ind w:leftChars="0" w:left="160" w:hanging="157"/>
              <w:contextualSpacing/>
              <w:jc w:val="left"/>
              <w:rPr>
                <w:rFonts w:cstheme="minorHAnsi"/>
                <w:sz w:val="18"/>
                <w:szCs w:val="18"/>
              </w:rPr>
            </w:pPr>
            <w:r w:rsidRPr="003D1B82">
              <w:rPr>
                <w:rFonts w:cstheme="minorHAnsi"/>
                <w:sz w:val="18"/>
                <w:szCs w:val="18"/>
              </w:rPr>
              <w:t>Storm runoff reduction, infiltration</w:t>
            </w:r>
          </w:p>
          <w:p w14:paraId="73119FA4" w14:textId="70965799" w:rsidR="00CC1575" w:rsidRPr="005A6FB5" w:rsidRDefault="003D1B82" w:rsidP="003D1B82">
            <w:pPr>
              <w:pStyle w:val="Paragraphedeliste"/>
              <w:widowControl/>
              <w:numPr>
                <w:ilvl w:val="0"/>
                <w:numId w:val="7"/>
              </w:numPr>
              <w:wordWrap/>
              <w:autoSpaceDE/>
              <w:autoSpaceDN/>
              <w:spacing w:line="204" w:lineRule="auto"/>
              <w:ind w:leftChars="0" w:left="160" w:hanging="157"/>
              <w:contextualSpacing/>
              <w:jc w:val="left"/>
              <w:rPr>
                <w:rFonts w:cstheme="minorHAnsi"/>
                <w:sz w:val="18"/>
                <w:szCs w:val="18"/>
              </w:rPr>
            </w:pPr>
            <w:r w:rsidRPr="003D1B82">
              <w:rPr>
                <w:rFonts w:cstheme="minorHAnsi"/>
                <w:sz w:val="18"/>
                <w:szCs w:val="18"/>
              </w:rPr>
              <w:t>Urban influence on and connectivity with aquatic environments</w:t>
            </w:r>
          </w:p>
        </w:tc>
      </w:tr>
    </w:tbl>
    <w:tbl>
      <w:tblPr>
        <w:tblW w:w="4940" w:type="pct"/>
        <w:jc w:val="center"/>
        <w:tblBorders>
          <w:top w:val="single" w:sz="18" w:space="0" w:color="000000"/>
          <w:bottom w:val="single" w:sz="4" w:space="0" w:color="000000"/>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0"/>
        <w:gridCol w:w="2090"/>
        <w:gridCol w:w="2091"/>
        <w:gridCol w:w="2091"/>
        <w:gridCol w:w="2030"/>
        <w:gridCol w:w="61"/>
      </w:tblGrid>
      <w:tr w:rsidR="00CC1575" w:rsidRPr="00320B7D" w14:paraId="2ECCCFBD" w14:textId="77777777" w:rsidTr="00F61D4C">
        <w:trPr>
          <w:trHeight w:val="66"/>
          <w:jc w:val="center"/>
        </w:trPr>
        <w:tc>
          <w:tcPr>
            <w:tcW w:w="5000" w:type="pct"/>
            <w:gridSpan w:val="6"/>
            <w:shd w:val="clear" w:color="auto" w:fill="000000" w:themeFill="text1"/>
            <w:tcMar>
              <w:top w:w="28" w:type="dxa"/>
              <w:left w:w="57" w:type="dxa"/>
              <w:bottom w:w="28" w:type="dxa"/>
              <w:right w:w="57" w:type="dxa"/>
            </w:tcMar>
            <w:vAlign w:val="center"/>
          </w:tcPr>
          <w:p w14:paraId="08E75C4E" w14:textId="77777777" w:rsidR="00CC1575" w:rsidRPr="006F176E" w:rsidRDefault="00CC1575" w:rsidP="00833644">
            <w:pPr>
              <w:snapToGrid w:val="0"/>
              <w:spacing w:after="0" w:line="120" w:lineRule="auto"/>
              <w:ind w:leftChars="44" w:left="179" w:hangingChars="57" w:hanging="91"/>
              <w:jc w:val="center"/>
              <w:rPr>
                <w:rFonts w:ascii="Calibri" w:hAnsi="Calibri" w:cs="Arial"/>
                <w:b/>
                <w:sz w:val="16"/>
                <w:szCs w:val="16"/>
                <w:lang w:val="en-GB"/>
              </w:rPr>
            </w:pPr>
          </w:p>
        </w:tc>
      </w:tr>
      <w:tr w:rsidR="00CC1575" w:rsidRPr="00320B7D" w14:paraId="21188FD7" w14:textId="77777777" w:rsidTr="00F61D4C">
        <w:trPr>
          <w:trHeight w:val="42"/>
          <w:jc w:val="center"/>
        </w:trPr>
        <w:tc>
          <w:tcPr>
            <w:tcW w:w="1000" w:type="pct"/>
            <w:shd w:val="clear" w:color="auto" w:fill="D9D9D9" w:themeFill="background1" w:themeFillShade="D9"/>
            <w:tcMar>
              <w:top w:w="28" w:type="dxa"/>
              <w:left w:w="57" w:type="dxa"/>
              <w:bottom w:w="28" w:type="dxa"/>
              <w:right w:w="57" w:type="dxa"/>
            </w:tcMar>
            <w:vAlign w:val="center"/>
          </w:tcPr>
          <w:p w14:paraId="024A505E" w14:textId="77777777" w:rsidR="00CC1575" w:rsidRPr="00CD2BEE" w:rsidRDefault="00CC1575" w:rsidP="00F61D4C">
            <w:pPr>
              <w:snapToGrid w:val="0"/>
              <w:spacing w:after="0" w:line="120" w:lineRule="auto"/>
              <w:ind w:leftChars="30" w:left="60"/>
              <w:jc w:val="center"/>
              <w:rPr>
                <w:rFonts w:ascii="Calibri" w:hAnsi="Calibri" w:cs="Arial"/>
                <w:color w:val="000000" w:themeColor="text1"/>
                <w:sz w:val="18"/>
                <w:szCs w:val="18"/>
                <w:highlight w:val="yellow"/>
                <w:lang w:val="en-GB"/>
              </w:rPr>
            </w:pPr>
          </w:p>
        </w:tc>
        <w:tc>
          <w:tcPr>
            <w:tcW w:w="1000" w:type="pct"/>
            <w:shd w:val="clear" w:color="auto" w:fill="D9D9D9" w:themeFill="background1" w:themeFillShade="D9"/>
            <w:vAlign w:val="center"/>
          </w:tcPr>
          <w:p w14:paraId="77F9DD4B" w14:textId="77777777" w:rsidR="00CC1575" w:rsidRPr="00CD2BEE" w:rsidRDefault="00CC1575" w:rsidP="00F61D4C">
            <w:pPr>
              <w:snapToGrid w:val="0"/>
              <w:spacing w:after="0" w:line="120" w:lineRule="auto"/>
              <w:ind w:leftChars="30" w:left="60"/>
              <w:jc w:val="center"/>
              <w:rPr>
                <w:rFonts w:ascii="Calibri" w:hAnsi="Calibri" w:cs="Arial"/>
                <w:color w:val="000000" w:themeColor="text1"/>
                <w:sz w:val="18"/>
                <w:szCs w:val="18"/>
                <w:highlight w:val="yellow"/>
                <w:lang w:val="en-GB"/>
              </w:rPr>
            </w:pPr>
          </w:p>
        </w:tc>
        <w:tc>
          <w:tcPr>
            <w:tcW w:w="1000" w:type="pct"/>
            <w:shd w:val="clear" w:color="auto" w:fill="D9D9D9" w:themeFill="background1" w:themeFillShade="D9"/>
            <w:vAlign w:val="center"/>
          </w:tcPr>
          <w:p w14:paraId="47AB7A76" w14:textId="77777777" w:rsidR="00CC1575" w:rsidRPr="006F176E" w:rsidRDefault="00CC1575" w:rsidP="00F61D4C">
            <w:pPr>
              <w:snapToGrid w:val="0"/>
              <w:spacing w:after="0" w:line="120" w:lineRule="auto"/>
              <w:ind w:leftChars="30" w:left="60"/>
              <w:jc w:val="center"/>
              <w:rPr>
                <w:rFonts w:ascii="Calibri" w:hAnsi="Calibri" w:cs="Arial"/>
                <w:color w:val="000000" w:themeColor="text1"/>
                <w:sz w:val="16"/>
                <w:szCs w:val="16"/>
                <w:highlight w:val="yellow"/>
                <w:lang w:val="en-GB"/>
              </w:rPr>
            </w:pPr>
          </w:p>
        </w:tc>
        <w:tc>
          <w:tcPr>
            <w:tcW w:w="1000" w:type="pct"/>
            <w:shd w:val="clear" w:color="auto" w:fill="D9D9D9" w:themeFill="background1" w:themeFillShade="D9"/>
            <w:vAlign w:val="center"/>
          </w:tcPr>
          <w:p w14:paraId="1885E726" w14:textId="77777777" w:rsidR="00CC1575" w:rsidRPr="00CD2BEE" w:rsidRDefault="00CC1575" w:rsidP="00F61D4C">
            <w:pPr>
              <w:snapToGrid w:val="0"/>
              <w:spacing w:after="0" w:line="120" w:lineRule="auto"/>
              <w:ind w:leftChars="30" w:left="60"/>
              <w:jc w:val="center"/>
              <w:rPr>
                <w:rFonts w:ascii="Calibri" w:hAnsi="Calibri" w:cs="Arial"/>
                <w:color w:val="000000" w:themeColor="text1"/>
                <w:sz w:val="18"/>
                <w:szCs w:val="18"/>
                <w:highlight w:val="yellow"/>
                <w:lang w:val="en-GB"/>
              </w:rPr>
            </w:pPr>
          </w:p>
        </w:tc>
        <w:tc>
          <w:tcPr>
            <w:tcW w:w="1000" w:type="pct"/>
            <w:gridSpan w:val="2"/>
            <w:shd w:val="clear" w:color="auto" w:fill="D9D9D9" w:themeFill="background1" w:themeFillShade="D9"/>
            <w:vAlign w:val="center"/>
          </w:tcPr>
          <w:p w14:paraId="64014DF5" w14:textId="77777777" w:rsidR="00CC1575" w:rsidRPr="00CD2BEE" w:rsidRDefault="00CC1575" w:rsidP="00F61D4C">
            <w:pPr>
              <w:snapToGrid w:val="0"/>
              <w:spacing w:after="0" w:line="120" w:lineRule="auto"/>
              <w:ind w:leftChars="30" w:left="60"/>
              <w:jc w:val="center"/>
              <w:rPr>
                <w:rFonts w:ascii="Calibri" w:hAnsi="Calibri" w:cs="Arial"/>
                <w:color w:val="000000" w:themeColor="text1"/>
                <w:sz w:val="18"/>
                <w:szCs w:val="18"/>
                <w:highlight w:val="yellow"/>
                <w:lang w:val="en-GB"/>
              </w:rPr>
            </w:pPr>
          </w:p>
        </w:tc>
      </w:tr>
      <w:tr w:rsidR="00CC1575" w:rsidRPr="00320B7D" w14:paraId="0AAC77BD" w14:textId="77777777" w:rsidTr="00F61D4C">
        <w:trPr>
          <w:trHeight w:val="246"/>
          <w:jc w:val="center"/>
        </w:trPr>
        <w:tc>
          <w:tcPr>
            <w:tcW w:w="5000" w:type="pct"/>
            <w:gridSpan w:val="6"/>
            <w:shd w:val="clear" w:color="auto" w:fill="auto"/>
            <w:tcMar>
              <w:top w:w="28" w:type="dxa"/>
              <w:left w:w="57" w:type="dxa"/>
              <w:bottom w:w="28" w:type="dxa"/>
              <w:right w:w="57" w:type="dxa"/>
            </w:tcMar>
            <w:vAlign w:val="center"/>
          </w:tcPr>
          <w:p w14:paraId="4652EACB" w14:textId="77777777" w:rsidR="00CC1575" w:rsidRDefault="00CC1575" w:rsidP="00F61D4C">
            <w:pPr>
              <w:pStyle w:val="Paragraphedeliste"/>
              <w:snapToGrid w:val="0"/>
              <w:spacing w:after="0"/>
              <w:ind w:leftChars="0" w:left="0"/>
              <w:rPr>
                <w:rFonts w:ascii="Calibri" w:hAnsi="Calibri" w:cs="Arial"/>
                <w:b/>
                <w:sz w:val="18"/>
                <w:szCs w:val="18"/>
                <w:lang w:val="en-GB"/>
              </w:rPr>
            </w:pPr>
          </w:p>
          <w:p w14:paraId="760656B8" w14:textId="6FB9D443" w:rsidR="00CC1575" w:rsidRPr="00320B7D" w:rsidRDefault="00CC1575" w:rsidP="00F61D4C">
            <w:pPr>
              <w:pStyle w:val="Paragraphedeliste"/>
              <w:snapToGrid w:val="0"/>
              <w:spacing w:after="0"/>
              <w:ind w:leftChars="0" w:left="0"/>
              <w:rPr>
                <w:rFonts w:ascii="Calibri" w:hAnsi="Calibri" w:cs="Arial"/>
                <w:b/>
                <w:sz w:val="18"/>
                <w:szCs w:val="18"/>
                <w:lang w:val="en-GB"/>
              </w:rPr>
            </w:pPr>
            <w:r>
              <w:rPr>
                <w:rFonts w:ascii="Calibri" w:hAnsi="Calibri" w:cs="Arial"/>
                <w:b/>
                <w:sz w:val="18"/>
                <w:szCs w:val="18"/>
                <w:lang w:val="en-GB"/>
              </w:rPr>
              <w:t>I</w:t>
            </w:r>
            <w:r w:rsidRPr="00320B7D">
              <w:rPr>
                <w:rFonts w:ascii="Calibri" w:hAnsi="Calibri" w:cs="Arial"/>
                <w:b/>
                <w:sz w:val="18"/>
                <w:szCs w:val="18"/>
                <w:lang w:val="en-GB"/>
              </w:rPr>
              <w:t xml:space="preserve">f you do not choose </w:t>
            </w:r>
            <w:r>
              <w:rPr>
                <w:rFonts w:ascii="Calibri" w:hAnsi="Calibri" w:cs="Arial"/>
                <w:b/>
                <w:sz w:val="18"/>
                <w:szCs w:val="18"/>
                <w:lang w:val="en-GB"/>
              </w:rPr>
              <w:t>one of the</w:t>
            </w:r>
            <w:r w:rsidRPr="00320B7D">
              <w:rPr>
                <w:rFonts w:ascii="Calibri" w:hAnsi="Calibri" w:cs="Arial"/>
                <w:b/>
                <w:sz w:val="18"/>
                <w:szCs w:val="18"/>
                <w:lang w:val="en-GB"/>
              </w:rPr>
              <w:t xml:space="preserve"> topic</w:t>
            </w:r>
            <w:r>
              <w:rPr>
                <w:rFonts w:ascii="Calibri" w:hAnsi="Calibri" w:cs="Arial"/>
                <w:b/>
                <w:sz w:val="18"/>
                <w:szCs w:val="18"/>
                <w:lang w:val="en-GB"/>
              </w:rPr>
              <w:t>s</w:t>
            </w:r>
            <w:r w:rsidRPr="00320B7D">
              <w:rPr>
                <w:rFonts w:ascii="Calibri" w:hAnsi="Calibri" w:cs="Arial"/>
                <w:b/>
                <w:sz w:val="18"/>
                <w:szCs w:val="18"/>
                <w:lang w:val="en-GB"/>
              </w:rPr>
              <w:t xml:space="preserve"> above</w:t>
            </w:r>
            <w:r>
              <w:rPr>
                <w:rFonts w:ascii="Calibri" w:hAnsi="Calibri" w:cs="Arial"/>
                <w:b/>
                <w:sz w:val="18"/>
                <w:szCs w:val="18"/>
                <w:lang w:val="en-GB"/>
              </w:rPr>
              <w:t xml:space="preserve">, provide a description of your proposed theme and the rationale for its inclusion as part of the overall theme </w:t>
            </w:r>
            <w:r w:rsidR="00D41FB8">
              <w:rPr>
                <w:rFonts w:ascii="Calibri" w:hAnsi="Calibri" w:cs="Arial"/>
                <w:b/>
                <w:i/>
                <w:sz w:val="18"/>
                <w:szCs w:val="18"/>
                <w:lang w:val="en-GB"/>
              </w:rPr>
              <w:t xml:space="preserve">Water Security and Cities – Integrated Urban Water Management </w:t>
            </w:r>
            <w:r w:rsidRPr="00320B7D">
              <w:rPr>
                <w:rFonts w:ascii="Calibri" w:hAnsi="Calibri" w:cs="Arial"/>
                <w:b/>
                <w:sz w:val="18"/>
                <w:szCs w:val="18"/>
                <w:lang w:val="en-GB"/>
              </w:rPr>
              <w:t>(</w:t>
            </w:r>
            <w:r>
              <w:rPr>
                <w:rFonts w:ascii="Calibri" w:hAnsi="Calibri" w:cs="Arial" w:hint="eastAsia"/>
                <w:b/>
                <w:sz w:val="18"/>
                <w:szCs w:val="18"/>
                <w:lang w:val="en-GB"/>
              </w:rPr>
              <w:t>50</w:t>
            </w:r>
            <w:r w:rsidRPr="00320B7D">
              <w:rPr>
                <w:rFonts w:ascii="Calibri" w:hAnsi="Calibri" w:cs="Arial"/>
                <w:b/>
                <w:sz w:val="18"/>
                <w:szCs w:val="18"/>
                <w:lang w:val="en-GB"/>
              </w:rPr>
              <w:t xml:space="preserve"> words)</w:t>
            </w:r>
          </w:p>
          <w:p w14:paraId="6C39BD0A" w14:textId="77777777" w:rsidR="00CC1575" w:rsidRPr="00C01996" w:rsidRDefault="00CC1575" w:rsidP="00F61D4C">
            <w:pPr>
              <w:pStyle w:val="Paragraphedeliste"/>
              <w:snapToGrid w:val="0"/>
              <w:spacing w:after="0"/>
              <w:ind w:leftChars="0" w:left="720"/>
              <w:rPr>
                <w:rFonts w:ascii="Calibri" w:hAnsi="Calibri" w:cs="Arial"/>
                <w:b/>
                <w:sz w:val="18"/>
                <w:szCs w:val="18"/>
                <w:lang w:val="en-GB"/>
              </w:rPr>
            </w:pPr>
          </w:p>
          <w:p w14:paraId="7E160D8F" w14:textId="77777777" w:rsidR="00CC1575" w:rsidRDefault="00CC1575" w:rsidP="00F61D4C">
            <w:pPr>
              <w:pStyle w:val="Paragraphedeliste"/>
              <w:snapToGrid w:val="0"/>
              <w:spacing w:after="0"/>
              <w:ind w:leftChars="0" w:left="720"/>
              <w:rPr>
                <w:rFonts w:ascii="Calibri" w:hAnsi="Calibri" w:cs="Arial"/>
                <w:b/>
                <w:sz w:val="18"/>
                <w:szCs w:val="18"/>
                <w:lang w:val="en-GB"/>
              </w:rPr>
            </w:pPr>
          </w:p>
          <w:p w14:paraId="2F131A91" w14:textId="77777777" w:rsidR="00CC1575" w:rsidRDefault="00CC1575" w:rsidP="00F61D4C">
            <w:pPr>
              <w:pStyle w:val="Paragraphedeliste"/>
              <w:snapToGrid w:val="0"/>
              <w:spacing w:after="0"/>
              <w:ind w:leftChars="0" w:left="720"/>
              <w:rPr>
                <w:rFonts w:ascii="Calibri" w:hAnsi="Calibri" w:cs="Arial"/>
                <w:b/>
                <w:sz w:val="18"/>
                <w:szCs w:val="18"/>
                <w:lang w:val="en-GB"/>
              </w:rPr>
            </w:pPr>
          </w:p>
          <w:p w14:paraId="0AEEEAA5" w14:textId="77777777" w:rsidR="00CC1575" w:rsidRPr="00277636" w:rsidRDefault="00CC1575" w:rsidP="00F61D4C">
            <w:pPr>
              <w:snapToGrid w:val="0"/>
              <w:spacing w:after="0"/>
              <w:rPr>
                <w:rFonts w:ascii="Calibri" w:hAnsi="Calibri" w:cs="Arial"/>
                <w:b/>
                <w:sz w:val="18"/>
                <w:szCs w:val="18"/>
                <w:lang w:val="en-GB"/>
              </w:rPr>
            </w:pPr>
          </w:p>
        </w:tc>
      </w:tr>
      <w:tr w:rsidR="00CC1575" w:rsidRPr="00320B7D" w14:paraId="55C72AD7" w14:textId="77777777" w:rsidTr="00F61D4C">
        <w:trPr>
          <w:gridAfter w:val="1"/>
          <w:wAfter w:w="29" w:type="pct"/>
          <w:trHeight w:val="904"/>
          <w:jc w:val="center"/>
        </w:trPr>
        <w:tc>
          <w:tcPr>
            <w:tcW w:w="4971" w:type="pct"/>
            <w:gridSpan w:val="5"/>
            <w:shd w:val="clear" w:color="auto" w:fill="auto"/>
            <w:tcMar>
              <w:top w:w="28" w:type="dxa"/>
              <w:left w:w="57" w:type="dxa"/>
              <w:bottom w:w="28" w:type="dxa"/>
              <w:right w:w="57" w:type="dxa"/>
            </w:tcMar>
            <w:vAlign w:val="center"/>
          </w:tcPr>
          <w:p w14:paraId="157A3F31" w14:textId="77777777" w:rsidR="00CC1575" w:rsidRPr="00320B7D" w:rsidRDefault="00CC1575" w:rsidP="00CC1575">
            <w:pPr>
              <w:pStyle w:val="Paragraphedeliste"/>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t>Main and specific objectives (50 words)</w:t>
            </w:r>
            <w:r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p>
          <w:p w14:paraId="0DD6F0C1" w14:textId="77777777" w:rsidR="00CC1575" w:rsidRPr="00320B7D" w:rsidRDefault="00CC1575" w:rsidP="00F61D4C">
            <w:pPr>
              <w:pStyle w:val="Paragraphedeliste"/>
              <w:snapToGrid w:val="0"/>
              <w:spacing w:after="0"/>
              <w:ind w:leftChars="0" w:left="360"/>
              <w:rPr>
                <w:rFonts w:ascii="Calibri" w:hAnsi="Calibri" w:cs="Arial"/>
                <w:color w:val="A6A6A6" w:themeColor="background1" w:themeShade="A6"/>
                <w:sz w:val="18"/>
                <w:szCs w:val="18"/>
                <w:lang w:val="en-GB"/>
              </w:rPr>
            </w:pPr>
            <w:r w:rsidRPr="00320B7D">
              <w:rPr>
                <w:rFonts w:ascii="Calibri" w:hAnsi="Calibri" w:cs="Arial"/>
                <w:color w:val="A6A6A6" w:themeColor="background1" w:themeShade="A6"/>
                <w:sz w:val="18"/>
                <w:szCs w:val="18"/>
                <w:lang w:val="en-GB"/>
              </w:rPr>
              <w:t>Describe the main objective of the paper and specific objectives/questions to be addressed</w:t>
            </w:r>
          </w:p>
          <w:p w14:paraId="09DEC733" w14:textId="77777777" w:rsidR="00CC1575" w:rsidRPr="00320B7D" w:rsidRDefault="00CC1575" w:rsidP="00F61D4C">
            <w:pPr>
              <w:snapToGrid w:val="0"/>
              <w:spacing w:after="0"/>
              <w:rPr>
                <w:rFonts w:ascii="Calibri" w:hAnsi="Calibri" w:cs="Arial"/>
                <w:sz w:val="18"/>
                <w:szCs w:val="18"/>
                <w:lang w:val="en-GB"/>
              </w:rPr>
            </w:pPr>
          </w:p>
          <w:p w14:paraId="428CB403" w14:textId="77777777" w:rsidR="00CC1575" w:rsidRPr="00320B7D" w:rsidRDefault="00CC1575" w:rsidP="00F61D4C">
            <w:pPr>
              <w:snapToGrid w:val="0"/>
              <w:spacing w:after="0"/>
              <w:rPr>
                <w:rFonts w:ascii="Calibri" w:hAnsi="Calibri" w:cs="Arial"/>
                <w:sz w:val="18"/>
                <w:szCs w:val="18"/>
                <w:lang w:val="en-GB"/>
              </w:rPr>
            </w:pPr>
          </w:p>
          <w:p w14:paraId="2AE2B1AE" w14:textId="77777777" w:rsidR="00CC1575" w:rsidRPr="00320B7D" w:rsidRDefault="00CC1575" w:rsidP="00F61D4C">
            <w:pPr>
              <w:snapToGrid w:val="0"/>
              <w:spacing w:after="0"/>
              <w:rPr>
                <w:rFonts w:ascii="Calibri" w:hAnsi="Calibri" w:cs="Arial"/>
                <w:sz w:val="18"/>
                <w:szCs w:val="18"/>
                <w:lang w:val="en-GB"/>
              </w:rPr>
            </w:pPr>
          </w:p>
        </w:tc>
      </w:tr>
      <w:tr w:rsidR="00CC1575" w:rsidRPr="00320B7D" w14:paraId="7443D43B" w14:textId="77777777" w:rsidTr="00F61D4C">
        <w:trPr>
          <w:gridAfter w:val="1"/>
          <w:wAfter w:w="29" w:type="pct"/>
          <w:trHeight w:val="550"/>
          <w:jc w:val="center"/>
        </w:trPr>
        <w:tc>
          <w:tcPr>
            <w:tcW w:w="4971" w:type="pct"/>
            <w:gridSpan w:val="5"/>
            <w:shd w:val="clear" w:color="auto" w:fill="auto"/>
            <w:tcMar>
              <w:top w:w="28" w:type="dxa"/>
              <w:left w:w="57" w:type="dxa"/>
              <w:bottom w:w="28" w:type="dxa"/>
              <w:right w:w="57" w:type="dxa"/>
            </w:tcMar>
            <w:vAlign w:val="center"/>
          </w:tcPr>
          <w:p w14:paraId="54C350A6" w14:textId="77777777" w:rsidR="00CC1575" w:rsidRPr="00320B7D" w:rsidRDefault="00CC1575" w:rsidP="00CC1575">
            <w:pPr>
              <w:pStyle w:val="Paragraphedeliste"/>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t>Background/rationale and context (150 words)</w:t>
            </w:r>
            <w:r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p>
          <w:p w14:paraId="63F9C246" w14:textId="77777777" w:rsidR="00CC1575" w:rsidRPr="00320B7D" w:rsidRDefault="00CC1575" w:rsidP="00F61D4C">
            <w:pPr>
              <w:pStyle w:val="Paragraphedeliste"/>
              <w:snapToGrid w:val="0"/>
              <w:spacing w:after="0"/>
              <w:ind w:leftChars="0" w:left="360"/>
              <w:rPr>
                <w:rFonts w:ascii="Calibri" w:hAnsi="Calibri" w:cs="Arial"/>
                <w:color w:val="A6A6A6" w:themeColor="background1" w:themeShade="A6"/>
                <w:sz w:val="18"/>
                <w:szCs w:val="18"/>
                <w:lang w:val="en-GB"/>
              </w:rPr>
            </w:pPr>
            <w:r w:rsidRPr="00320B7D">
              <w:rPr>
                <w:rFonts w:ascii="Calibri" w:hAnsi="Calibri" w:cs="Arial"/>
                <w:color w:val="A6A6A6" w:themeColor="background1" w:themeShade="A6"/>
                <w:sz w:val="18"/>
                <w:szCs w:val="18"/>
                <w:lang w:val="en-GB"/>
              </w:rPr>
              <w:t>Describe the background, context, rationale and related environmental and socioeconomic settings</w:t>
            </w:r>
            <w:r>
              <w:rPr>
                <w:rFonts w:ascii="Calibri" w:hAnsi="Calibri" w:cs="Arial"/>
                <w:color w:val="A6A6A6" w:themeColor="background1" w:themeShade="A6"/>
                <w:sz w:val="18"/>
                <w:szCs w:val="18"/>
                <w:lang w:val="en-GB"/>
              </w:rPr>
              <w:t>; briefly describe case studies</w:t>
            </w:r>
          </w:p>
          <w:p w14:paraId="7F9EECB0" w14:textId="77777777" w:rsidR="00CC1575" w:rsidRPr="00320B7D" w:rsidRDefault="00CC1575" w:rsidP="00F61D4C">
            <w:pPr>
              <w:snapToGrid w:val="0"/>
              <w:spacing w:after="0"/>
              <w:rPr>
                <w:rFonts w:ascii="Calibri" w:hAnsi="Calibri" w:cs="Arial"/>
                <w:sz w:val="18"/>
                <w:szCs w:val="18"/>
                <w:lang w:val="en-GB"/>
              </w:rPr>
            </w:pPr>
          </w:p>
          <w:p w14:paraId="0EEB2669" w14:textId="77777777" w:rsidR="00CC1575" w:rsidRDefault="00CC1575" w:rsidP="00F61D4C">
            <w:pPr>
              <w:snapToGrid w:val="0"/>
              <w:spacing w:after="0"/>
              <w:rPr>
                <w:rFonts w:ascii="Calibri" w:hAnsi="Calibri" w:cs="Arial"/>
                <w:sz w:val="18"/>
                <w:szCs w:val="18"/>
                <w:lang w:val="en-GB"/>
              </w:rPr>
            </w:pPr>
          </w:p>
          <w:p w14:paraId="6E2D3108" w14:textId="77777777" w:rsidR="00CC1575" w:rsidRPr="00320B7D" w:rsidRDefault="00CC1575" w:rsidP="00F61D4C">
            <w:pPr>
              <w:snapToGrid w:val="0"/>
              <w:spacing w:after="0"/>
              <w:rPr>
                <w:rFonts w:ascii="Calibri" w:hAnsi="Calibri" w:cs="Arial"/>
                <w:sz w:val="18"/>
                <w:szCs w:val="18"/>
                <w:lang w:val="en-GB"/>
              </w:rPr>
            </w:pPr>
          </w:p>
          <w:p w14:paraId="56BEE429" w14:textId="77777777" w:rsidR="00CC1575" w:rsidRPr="00320B7D" w:rsidRDefault="00CC1575" w:rsidP="00F61D4C">
            <w:pPr>
              <w:snapToGrid w:val="0"/>
              <w:spacing w:after="0"/>
              <w:rPr>
                <w:rFonts w:ascii="Calibri" w:hAnsi="Calibri" w:cs="Arial"/>
                <w:b/>
                <w:sz w:val="18"/>
                <w:szCs w:val="18"/>
                <w:lang w:val="en-GB"/>
              </w:rPr>
            </w:pPr>
          </w:p>
        </w:tc>
      </w:tr>
      <w:tr w:rsidR="00CC1575" w:rsidRPr="00320B7D" w14:paraId="18380E6F" w14:textId="77777777" w:rsidTr="00F61D4C">
        <w:trPr>
          <w:gridAfter w:val="1"/>
          <w:wAfter w:w="29" w:type="pct"/>
          <w:trHeight w:val="550"/>
          <w:jc w:val="center"/>
        </w:trPr>
        <w:tc>
          <w:tcPr>
            <w:tcW w:w="4971" w:type="pct"/>
            <w:gridSpan w:val="5"/>
            <w:shd w:val="clear" w:color="auto" w:fill="auto"/>
            <w:tcMar>
              <w:top w:w="28" w:type="dxa"/>
              <w:left w:w="57" w:type="dxa"/>
              <w:bottom w:w="28" w:type="dxa"/>
              <w:right w:w="57" w:type="dxa"/>
            </w:tcMar>
            <w:vAlign w:val="center"/>
          </w:tcPr>
          <w:p w14:paraId="6931C561" w14:textId="77777777" w:rsidR="00CC1575" w:rsidRPr="00320B7D" w:rsidRDefault="00CC1575" w:rsidP="00CC1575">
            <w:pPr>
              <w:pStyle w:val="Paragraphedeliste"/>
              <w:numPr>
                <w:ilvl w:val="0"/>
                <w:numId w:val="3"/>
              </w:numPr>
              <w:snapToGrid w:val="0"/>
              <w:spacing w:after="0"/>
              <w:ind w:leftChars="0"/>
              <w:rPr>
                <w:rFonts w:ascii="Calibri" w:hAnsi="Calibri" w:cs="Arial"/>
                <w:sz w:val="18"/>
                <w:szCs w:val="18"/>
                <w:lang w:val="en-GB"/>
              </w:rPr>
            </w:pPr>
            <w:r w:rsidRPr="00320B7D">
              <w:rPr>
                <w:rFonts w:ascii="Calibri" w:hAnsi="Calibri" w:cs="Arial"/>
                <w:b/>
                <w:sz w:val="18"/>
                <w:szCs w:val="18"/>
                <w:lang w:val="en-GB"/>
              </w:rPr>
              <w:t>Expected outcome (100 words)</w:t>
            </w:r>
            <w:r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p>
          <w:p w14:paraId="356E1473" w14:textId="77777777" w:rsidR="00CC1575" w:rsidRPr="00320B7D" w:rsidRDefault="00CC1575" w:rsidP="00F61D4C">
            <w:pPr>
              <w:pStyle w:val="Paragraphedeliste"/>
              <w:snapToGrid w:val="0"/>
              <w:spacing w:after="0"/>
              <w:ind w:leftChars="0" w:left="360"/>
              <w:rPr>
                <w:rFonts w:ascii="Calibri" w:hAnsi="Calibri" w:cs="Arial"/>
                <w:color w:val="A6A6A6" w:themeColor="background1" w:themeShade="A6"/>
                <w:sz w:val="18"/>
                <w:szCs w:val="18"/>
                <w:lang w:val="en-GB"/>
              </w:rPr>
            </w:pPr>
            <w:r w:rsidRPr="00320B7D">
              <w:rPr>
                <w:rFonts w:ascii="Calibri" w:hAnsi="Calibri" w:cs="Arial"/>
                <w:color w:val="A6A6A6" w:themeColor="background1" w:themeShade="A6"/>
                <w:sz w:val="18"/>
                <w:szCs w:val="18"/>
                <w:lang w:val="en-GB"/>
              </w:rPr>
              <w:t>Outline the key expected outcome of the paper and how it can contribute to water security and UNESCO i-WSSM</w:t>
            </w:r>
          </w:p>
          <w:p w14:paraId="5B133D11" w14:textId="77777777" w:rsidR="00CC1575" w:rsidRPr="00320B7D" w:rsidRDefault="00CC1575" w:rsidP="00F61D4C">
            <w:pPr>
              <w:snapToGrid w:val="0"/>
              <w:spacing w:after="0"/>
              <w:rPr>
                <w:rFonts w:ascii="Calibri" w:hAnsi="Calibri" w:cs="Arial"/>
                <w:sz w:val="18"/>
                <w:szCs w:val="18"/>
                <w:lang w:val="en-GB"/>
              </w:rPr>
            </w:pPr>
          </w:p>
          <w:p w14:paraId="0C1AA559" w14:textId="77777777" w:rsidR="00CC1575" w:rsidRDefault="00CC1575" w:rsidP="00F61D4C">
            <w:pPr>
              <w:snapToGrid w:val="0"/>
              <w:spacing w:after="0"/>
              <w:rPr>
                <w:rFonts w:ascii="Calibri" w:hAnsi="Calibri" w:cs="Arial"/>
                <w:sz w:val="18"/>
                <w:szCs w:val="18"/>
                <w:lang w:val="en-GB"/>
              </w:rPr>
            </w:pPr>
          </w:p>
          <w:p w14:paraId="7545F795" w14:textId="77777777" w:rsidR="00CC1575" w:rsidRPr="00320B7D" w:rsidRDefault="00CC1575" w:rsidP="00F61D4C">
            <w:pPr>
              <w:snapToGrid w:val="0"/>
              <w:spacing w:after="0"/>
              <w:rPr>
                <w:rFonts w:ascii="Calibri" w:hAnsi="Calibri" w:cs="Arial"/>
                <w:b/>
                <w:sz w:val="18"/>
                <w:szCs w:val="18"/>
                <w:lang w:val="en-GB"/>
              </w:rPr>
            </w:pPr>
          </w:p>
        </w:tc>
      </w:tr>
    </w:tbl>
    <w:p w14:paraId="398E832E" w14:textId="77777777" w:rsidR="00CC1575" w:rsidRPr="00320B7D" w:rsidRDefault="00CC1575" w:rsidP="00CC1575">
      <w:pPr>
        <w:widowControl/>
        <w:wordWrap/>
        <w:autoSpaceDE/>
        <w:autoSpaceDN/>
        <w:rPr>
          <w:rFonts w:ascii="Calibri" w:eastAsia="Malgun Gothic" w:hAnsi="Calibri" w:cs="Arial"/>
          <w:b/>
          <w:iCs/>
          <w:sz w:val="18"/>
          <w:szCs w:val="18"/>
          <w:lang w:val="en-GB"/>
        </w:rPr>
      </w:pPr>
    </w:p>
    <w:p w14:paraId="2B4B40CC" w14:textId="77777777" w:rsidR="00CC1575" w:rsidRPr="00320B7D" w:rsidRDefault="00CC1575" w:rsidP="00CC1575">
      <w:pPr>
        <w:widowControl/>
        <w:wordWrap/>
        <w:autoSpaceDE/>
        <w:autoSpaceDN/>
        <w:outlineLvl w:val="0"/>
        <w:rPr>
          <w:rFonts w:ascii="Calibri" w:eastAsia="Malgun Gothic" w:hAnsi="Calibri" w:cs="Arial"/>
          <w:b/>
          <w:iCs/>
          <w:lang w:val="en-GB"/>
        </w:rPr>
      </w:pPr>
      <w:r w:rsidRPr="00320B7D">
        <w:rPr>
          <w:rFonts w:ascii="Calibri" w:eastAsia="Malgun Gothic" w:hAnsi="Calibri" w:cs="Arial"/>
          <w:b/>
          <w:iCs/>
          <w:lang w:val="en-GB"/>
        </w:rPr>
        <w:t xml:space="preserve">4. </w:t>
      </w:r>
      <w:r>
        <w:rPr>
          <w:rFonts w:ascii="Calibri" w:eastAsia="Malgun Gothic" w:hAnsi="Calibri" w:cs="Arial"/>
          <w:b/>
          <w:iCs/>
          <w:lang w:val="en-GB"/>
        </w:rPr>
        <w:t>AUTHOR</w:t>
      </w:r>
    </w:p>
    <w:tbl>
      <w:tblPr>
        <w:tblW w:w="4870" w:type="pct"/>
        <w:jc w:val="center"/>
        <w:tblCellMar>
          <w:left w:w="0" w:type="dxa"/>
          <w:right w:w="0" w:type="dxa"/>
        </w:tblCellMar>
        <w:tblLook w:val="04A0" w:firstRow="1" w:lastRow="0" w:firstColumn="1" w:lastColumn="0" w:noHBand="0" w:noVBand="1"/>
      </w:tblPr>
      <w:tblGrid>
        <w:gridCol w:w="3788"/>
        <w:gridCol w:w="1656"/>
        <w:gridCol w:w="110"/>
        <w:gridCol w:w="2018"/>
        <w:gridCol w:w="3108"/>
        <w:gridCol w:w="68"/>
      </w:tblGrid>
      <w:tr w:rsidR="00CC1575" w:rsidRPr="00320B7D" w14:paraId="35263DDE" w14:textId="77777777" w:rsidTr="00F61D4C">
        <w:trPr>
          <w:trHeight w:val="20"/>
          <w:jc w:val="center"/>
        </w:trPr>
        <w:tc>
          <w:tcPr>
            <w:tcW w:w="5000" w:type="pct"/>
            <w:gridSpan w:val="6"/>
            <w:tcBorders>
              <w:top w:val="single" w:sz="18" w:space="0" w:color="000000" w:themeColor="text1"/>
              <w:left w:val="nil"/>
              <w:bottom w:val="single" w:sz="4" w:space="0" w:color="auto"/>
            </w:tcBorders>
            <w:shd w:val="clear" w:color="auto" w:fill="auto"/>
            <w:tcMar>
              <w:top w:w="72" w:type="dxa"/>
              <w:left w:w="144" w:type="dxa"/>
              <w:bottom w:w="72" w:type="dxa"/>
              <w:right w:w="144" w:type="dxa"/>
            </w:tcMar>
            <w:vAlign w:val="center"/>
            <w:hideMark/>
          </w:tcPr>
          <w:p w14:paraId="010197B9" w14:textId="77777777" w:rsidR="00CC1575" w:rsidRPr="00320B7D" w:rsidRDefault="00CC1575" w:rsidP="00F61D4C">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Title</w:t>
            </w:r>
            <w:r w:rsidRPr="00320B7D">
              <w:rPr>
                <w:rFonts w:ascii="Calibri" w:hAnsi="Calibri" w:cs="Arial"/>
                <w:b/>
                <w:color w:val="FF0000"/>
                <w:sz w:val="18"/>
                <w:szCs w:val="18"/>
                <w:lang w:val="en-GB"/>
              </w:rPr>
              <w:t>*</w:t>
            </w:r>
            <w:r w:rsidRPr="00320B7D">
              <w:rPr>
                <w:rFonts w:ascii="Calibri" w:hAnsi="Calibri" w:cs="Arial"/>
                <w:b/>
                <w:sz w:val="18"/>
                <w:szCs w:val="18"/>
                <w:lang w:val="en-GB"/>
              </w:rPr>
              <w:t xml:space="preserve"> </w:t>
            </w:r>
            <w:r w:rsidRPr="00320B7D">
              <w:rPr>
                <w:rFonts w:ascii="Calibri" w:hAnsi="Calibri" w:cs="Arial"/>
                <w:b/>
                <w:iCs/>
                <w:sz w:val="18"/>
                <w:szCs w:val="18"/>
                <w:lang w:val="en-GB"/>
              </w:rPr>
              <w:t xml:space="preserve"> </w:t>
            </w:r>
            <w:r w:rsidRPr="00320B7D">
              <w:rPr>
                <w:rFonts w:ascii="Calibri" w:eastAsiaTheme="minorHAnsi" w:hAnsi="Calibri" w:cs="Times New Roman"/>
                <w:sz w:val="18"/>
                <w:szCs w:val="18"/>
                <w:lang w:val="en-GB"/>
              </w:rPr>
              <w:t>□</w:t>
            </w:r>
            <w:r w:rsidRPr="00320B7D">
              <w:rPr>
                <w:rFonts w:ascii="Calibri" w:eastAsiaTheme="minorHAnsi" w:hAnsi="Calibri" w:cs="Arial"/>
                <w:sz w:val="18"/>
                <w:szCs w:val="18"/>
                <w:lang w:val="en-GB"/>
              </w:rPr>
              <w:t xml:space="preserve"> </w:t>
            </w:r>
            <w:r w:rsidRPr="00320B7D">
              <w:rPr>
                <w:rFonts w:ascii="Calibri" w:hAnsi="Calibri" w:cs="Arial"/>
                <w:sz w:val="18"/>
                <w:szCs w:val="18"/>
                <w:lang w:val="en-GB"/>
              </w:rPr>
              <w:t xml:space="preserve">Mr.   </w:t>
            </w:r>
            <w:r w:rsidRPr="00320B7D">
              <w:rPr>
                <w:rFonts w:ascii="Calibri" w:eastAsiaTheme="majorEastAsia" w:hAnsi="Calibri" w:cs="Times New Roman"/>
                <w:sz w:val="18"/>
                <w:szCs w:val="18"/>
                <w:lang w:val="en-GB"/>
              </w:rPr>
              <w:t>□</w:t>
            </w:r>
            <w:r w:rsidRPr="00320B7D">
              <w:rPr>
                <w:rFonts w:ascii="Calibri" w:hAnsi="Calibri" w:cs="Arial"/>
                <w:sz w:val="18"/>
                <w:szCs w:val="18"/>
                <w:lang w:val="en-GB"/>
              </w:rPr>
              <w:t xml:space="preserve"> Ms.   </w:t>
            </w:r>
            <w:r w:rsidRPr="00320B7D">
              <w:rPr>
                <w:rFonts w:ascii="Calibri" w:eastAsiaTheme="minorHAnsi" w:hAnsi="Calibri" w:cs="Times New Roman"/>
                <w:sz w:val="18"/>
                <w:szCs w:val="18"/>
                <w:lang w:val="en-GB"/>
              </w:rPr>
              <w:t>□</w:t>
            </w:r>
            <w:r w:rsidRPr="00320B7D">
              <w:rPr>
                <w:rFonts w:ascii="Calibri" w:hAnsi="Calibri" w:cs="Arial"/>
                <w:sz w:val="18"/>
                <w:szCs w:val="18"/>
                <w:lang w:val="en-GB"/>
              </w:rPr>
              <w:t xml:space="preserve"> Prof.   </w:t>
            </w:r>
            <w:r w:rsidRPr="00320B7D">
              <w:rPr>
                <w:rFonts w:ascii="Calibri" w:eastAsiaTheme="minorHAnsi" w:hAnsi="Calibri" w:cs="Times New Roman"/>
                <w:sz w:val="18"/>
                <w:szCs w:val="18"/>
                <w:lang w:val="en-GB"/>
              </w:rPr>
              <w:t xml:space="preserve">□ </w:t>
            </w:r>
            <w:r w:rsidRPr="00320B7D">
              <w:rPr>
                <w:rFonts w:ascii="Calibri" w:hAnsi="Calibri" w:cs="Arial"/>
                <w:sz w:val="18"/>
                <w:szCs w:val="18"/>
                <w:lang w:val="en-GB"/>
              </w:rPr>
              <w:t>Dr.</w:t>
            </w:r>
            <w:r w:rsidRPr="00320B7D">
              <w:rPr>
                <w:rFonts w:ascii="Calibri" w:hAnsi="Calibri"/>
                <w:b/>
                <w:sz w:val="18"/>
                <w:szCs w:val="18"/>
                <w:lang w:val="en-GB"/>
              </w:rPr>
              <w:t xml:space="preserve"> </w:t>
            </w:r>
          </w:p>
        </w:tc>
      </w:tr>
      <w:tr w:rsidR="00CC1575" w:rsidRPr="00320B7D" w14:paraId="5DAF3C30" w14:textId="77777777" w:rsidTr="00F61D4C">
        <w:trPr>
          <w:gridAfter w:val="1"/>
          <w:wAfter w:w="32" w:type="pct"/>
          <w:trHeight w:val="20"/>
          <w:jc w:val="center"/>
        </w:trPr>
        <w:tc>
          <w:tcPr>
            <w:tcW w:w="2532"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vAlign w:val="center"/>
          </w:tcPr>
          <w:p w14:paraId="17204731" w14:textId="77777777" w:rsidR="00CC1575" w:rsidRPr="00320B7D" w:rsidRDefault="00CC1575" w:rsidP="00F61D4C">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First Name</w:t>
            </w:r>
            <w:r w:rsidRPr="00320B7D">
              <w:rPr>
                <w:rFonts w:ascii="Calibri" w:hAnsi="Calibri" w:cs="Arial"/>
                <w:b/>
                <w:color w:val="FF0000"/>
                <w:sz w:val="18"/>
                <w:szCs w:val="18"/>
                <w:lang w:val="en-GB"/>
              </w:rPr>
              <w:t>*</w:t>
            </w:r>
          </w:p>
          <w:p w14:paraId="4C57E41A" w14:textId="77777777" w:rsidR="00CC1575" w:rsidRPr="00320B7D" w:rsidRDefault="00CC1575" w:rsidP="00F61D4C">
            <w:pPr>
              <w:snapToGrid w:val="0"/>
              <w:spacing w:after="0"/>
              <w:ind w:leftChars="30" w:left="60"/>
              <w:contextualSpacing/>
              <w:rPr>
                <w:rFonts w:ascii="Calibri" w:hAnsi="Calibri" w:cs="Arial"/>
                <w:b/>
                <w:sz w:val="18"/>
                <w:szCs w:val="18"/>
                <w:lang w:val="en-GB"/>
              </w:rPr>
            </w:pPr>
          </w:p>
        </w:tc>
        <w:tc>
          <w:tcPr>
            <w:tcW w:w="51" w:type="pct"/>
            <w:tcBorders>
              <w:top w:val="single" w:sz="4" w:space="0" w:color="auto"/>
              <w:left w:val="nil"/>
              <w:bottom w:val="single" w:sz="4" w:space="0" w:color="auto"/>
              <w:right w:val="single" w:sz="4" w:space="0" w:color="auto"/>
            </w:tcBorders>
            <w:shd w:val="clear" w:color="auto" w:fill="auto"/>
            <w:vAlign w:val="center"/>
          </w:tcPr>
          <w:p w14:paraId="62D68B9A" w14:textId="77777777" w:rsidR="00CC1575" w:rsidRPr="00320B7D" w:rsidRDefault="00CC1575" w:rsidP="00F61D4C">
            <w:pPr>
              <w:snapToGrid w:val="0"/>
              <w:spacing w:after="0"/>
              <w:ind w:leftChars="30" w:left="60"/>
              <w:contextualSpacing/>
              <w:rPr>
                <w:rFonts w:ascii="Calibri" w:hAnsi="Calibri" w:cs="Arial"/>
                <w:b/>
                <w:sz w:val="18"/>
                <w:szCs w:val="18"/>
                <w:lang w:val="en-GB"/>
              </w:rPr>
            </w:pPr>
          </w:p>
        </w:tc>
        <w:tc>
          <w:tcPr>
            <w:tcW w:w="2385" w:type="pct"/>
            <w:gridSpan w:val="2"/>
            <w:tcBorders>
              <w:top w:val="single" w:sz="4" w:space="0" w:color="auto"/>
              <w:left w:val="single" w:sz="4" w:space="0" w:color="auto"/>
              <w:bottom w:val="single" w:sz="4" w:space="0" w:color="auto"/>
            </w:tcBorders>
            <w:shd w:val="clear" w:color="auto" w:fill="auto"/>
            <w:vAlign w:val="center"/>
          </w:tcPr>
          <w:p w14:paraId="5BB6867C" w14:textId="77777777" w:rsidR="00CC1575" w:rsidRPr="00320B7D" w:rsidRDefault="00CC1575" w:rsidP="00F61D4C">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Last Name</w:t>
            </w:r>
            <w:r w:rsidRPr="00320B7D">
              <w:rPr>
                <w:rFonts w:ascii="Calibri" w:hAnsi="Calibri" w:cs="Arial"/>
                <w:b/>
                <w:color w:val="FF0000"/>
                <w:sz w:val="18"/>
                <w:szCs w:val="18"/>
                <w:lang w:val="en-GB"/>
              </w:rPr>
              <w:t>*</w:t>
            </w:r>
          </w:p>
          <w:p w14:paraId="04522056" w14:textId="77777777" w:rsidR="00CC1575" w:rsidRPr="00320B7D" w:rsidRDefault="00CC1575" w:rsidP="00F61D4C">
            <w:pPr>
              <w:snapToGrid w:val="0"/>
              <w:spacing w:after="0"/>
              <w:ind w:leftChars="30" w:left="60"/>
              <w:contextualSpacing/>
              <w:rPr>
                <w:rFonts w:ascii="Calibri" w:hAnsi="Calibri" w:cs="Arial"/>
                <w:b/>
                <w:sz w:val="18"/>
                <w:szCs w:val="18"/>
                <w:lang w:val="en-GB"/>
              </w:rPr>
            </w:pPr>
          </w:p>
        </w:tc>
      </w:tr>
      <w:tr w:rsidR="00CC1575" w:rsidRPr="00320B7D" w14:paraId="54E7AB90" w14:textId="77777777" w:rsidTr="00F61D4C">
        <w:trPr>
          <w:trHeight w:val="522"/>
          <w:jc w:val="center"/>
        </w:trPr>
        <w:tc>
          <w:tcPr>
            <w:tcW w:w="5000" w:type="pct"/>
            <w:gridSpan w:val="6"/>
            <w:tcBorders>
              <w:top w:val="single" w:sz="4" w:space="0" w:color="auto"/>
              <w:left w:val="nil"/>
              <w:bottom w:val="single" w:sz="4" w:space="0" w:color="auto"/>
            </w:tcBorders>
            <w:shd w:val="clear" w:color="auto" w:fill="auto"/>
            <w:tcMar>
              <w:top w:w="72" w:type="dxa"/>
              <w:left w:w="144" w:type="dxa"/>
              <w:bottom w:w="72" w:type="dxa"/>
              <w:right w:w="144" w:type="dxa"/>
            </w:tcMar>
            <w:vAlign w:val="center"/>
          </w:tcPr>
          <w:p w14:paraId="26A4D914" w14:textId="77777777" w:rsidR="00CC1575" w:rsidRDefault="00CC1575" w:rsidP="00F61D4C">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Organization/Affiliation Name</w:t>
            </w:r>
            <w:r w:rsidRPr="00320B7D">
              <w:rPr>
                <w:rFonts w:ascii="Calibri" w:hAnsi="Calibri" w:cs="Arial"/>
                <w:b/>
                <w:color w:val="FF0000"/>
                <w:sz w:val="18"/>
                <w:szCs w:val="18"/>
                <w:lang w:val="en-GB"/>
              </w:rPr>
              <w:t>*</w:t>
            </w:r>
            <w:r w:rsidRPr="00AF7C57">
              <w:rPr>
                <w:rFonts w:ascii="Calibri" w:hAnsi="Calibri" w:cs="Arial"/>
                <w:b/>
                <w:sz w:val="18"/>
                <w:szCs w:val="18"/>
                <w:lang w:val="en-GB"/>
              </w:rPr>
              <w:t xml:space="preserve"> : </w:t>
            </w:r>
          </w:p>
          <w:p w14:paraId="1D288D5D" w14:textId="77777777" w:rsidR="00CC1575" w:rsidRDefault="00CC1575" w:rsidP="00F61D4C">
            <w:pPr>
              <w:snapToGrid w:val="0"/>
              <w:spacing w:after="0"/>
              <w:ind w:leftChars="30" w:left="60"/>
              <w:contextualSpacing/>
              <w:rPr>
                <w:rFonts w:ascii="Calibri" w:hAnsi="Calibri" w:cs="Arial"/>
                <w:b/>
                <w:sz w:val="18"/>
                <w:szCs w:val="18"/>
                <w:lang w:val="en-GB"/>
              </w:rPr>
            </w:pPr>
          </w:p>
          <w:p w14:paraId="37C3EBFF" w14:textId="77777777" w:rsidR="00CC1575" w:rsidRPr="00320B7D" w:rsidRDefault="00CC1575" w:rsidP="00F61D4C">
            <w:pPr>
              <w:snapToGrid w:val="0"/>
              <w:spacing w:after="0"/>
              <w:ind w:leftChars="30" w:left="60"/>
              <w:contextualSpacing/>
              <w:rPr>
                <w:rFonts w:ascii="Calibri" w:hAnsi="Calibri" w:cs="Arial"/>
                <w:b/>
                <w:sz w:val="18"/>
                <w:szCs w:val="18"/>
                <w:lang w:val="en-GB"/>
              </w:rPr>
            </w:pPr>
            <w:r>
              <w:rPr>
                <w:rFonts w:ascii="Calibri" w:hAnsi="Calibri" w:cs="Arial"/>
                <w:b/>
                <w:sz w:val="18"/>
                <w:szCs w:val="18"/>
                <w:lang w:val="en-GB"/>
              </w:rPr>
              <w:t>____________________________________________________________________________________________________________________</w:t>
            </w:r>
          </w:p>
          <w:p w14:paraId="72416CDA" w14:textId="77777777" w:rsidR="00CC1575" w:rsidRDefault="00CC1575" w:rsidP="00F61D4C">
            <w:pPr>
              <w:snapToGrid w:val="0"/>
              <w:spacing w:after="0"/>
              <w:ind w:leftChars="30" w:left="60"/>
              <w:contextualSpacing/>
              <w:rPr>
                <w:rFonts w:ascii="Calibri" w:hAnsi="Calibri" w:cs="Arial"/>
                <w:b/>
                <w:sz w:val="18"/>
                <w:szCs w:val="18"/>
                <w:lang w:val="en-GB"/>
              </w:rPr>
            </w:pPr>
            <w:r>
              <w:rPr>
                <w:rFonts w:ascii="Calibri" w:hAnsi="Calibri"/>
                <w:b/>
                <w:sz w:val="18"/>
                <w:szCs w:val="18"/>
                <w:lang w:val="en-GB"/>
              </w:rPr>
              <w:t>Co-author(s) name(s) and affiliation(s)</w:t>
            </w:r>
            <w:r w:rsidRPr="00320B7D">
              <w:rPr>
                <w:rFonts w:ascii="Calibri" w:hAnsi="Calibri" w:cs="Arial"/>
                <w:b/>
                <w:color w:val="FF0000"/>
                <w:sz w:val="18"/>
                <w:szCs w:val="18"/>
                <w:lang w:val="en-GB"/>
              </w:rPr>
              <w:t>*</w:t>
            </w:r>
            <w:r>
              <w:rPr>
                <w:rFonts w:ascii="Calibri" w:hAnsi="Calibri" w:cs="Arial" w:hint="eastAsia"/>
                <w:b/>
                <w:color w:val="FF0000"/>
                <w:sz w:val="18"/>
                <w:szCs w:val="18"/>
                <w:lang w:val="en-GB"/>
              </w:rPr>
              <w:t xml:space="preserve"> </w:t>
            </w:r>
            <w:r w:rsidRPr="00AF7C57">
              <w:rPr>
                <w:rFonts w:ascii="Calibri" w:hAnsi="Calibri" w:cs="Arial"/>
                <w:b/>
                <w:sz w:val="18"/>
                <w:szCs w:val="18"/>
                <w:lang w:val="en-GB"/>
              </w:rPr>
              <w:t>:</w:t>
            </w:r>
          </w:p>
          <w:p w14:paraId="52F9D185" w14:textId="77777777" w:rsidR="00CC1575" w:rsidRPr="00320B7D" w:rsidRDefault="00CC1575" w:rsidP="00F61D4C">
            <w:pPr>
              <w:snapToGrid w:val="0"/>
              <w:spacing w:after="0"/>
              <w:ind w:leftChars="30" w:left="60"/>
              <w:contextualSpacing/>
              <w:rPr>
                <w:rFonts w:ascii="Calibri" w:hAnsi="Calibri" w:cs="Arial"/>
                <w:b/>
                <w:sz w:val="18"/>
                <w:szCs w:val="18"/>
                <w:lang w:val="en-GB"/>
              </w:rPr>
            </w:pPr>
          </w:p>
        </w:tc>
      </w:tr>
      <w:tr w:rsidR="00CC1575" w:rsidRPr="00320B7D" w14:paraId="53F69D1F" w14:textId="77777777" w:rsidTr="00F61D4C">
        <w:trPr>
          <w:trHeight w:val="20"/>
          <w:jc w:val="center"/>
        </w:trPr>
        <w:tc>
          <w:tcPr>
            <w:tcW w:w="5000" w:type="pct"/>
            <w:gridSpan w:val="6"/>
            <w:tcBorders>
              <w:top w:val="single" w:sz="4" w:space="0" w:color="auto"/>
              <w:left w:val="nil"/>
              <w:bottom w:val="single" w:sz="4" w:space="0" w:color="auto"/>
            </w:tcBorders>
            <w:shd w:val="clear" w:color="auto" w:fill="auto"/>
            <w:tcMar>
              <w:top w:w="72" w:type="dxa"/>
              <w:left w:w="144" w:type="dxa"/>
              <w:bottom w:w="72" w:type="dxa"/>
              <w:right w:w="144" w:type="dxa"/>
            </w:tcMar>
            <w:vAlign w:val="center"/>
          </w:tcPr>
          <w:p w14:paraId="56ADA1C1" w14:textId="77777777" w:rsidR="00CC1575" w:rsidRPr="00320B7D" w:rsidRDefault="00CC1575" w:rsidP="00F61D4C">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Type of Organization</w:t>
            </w:r>
            <w:r w:rsidRPr="00320B7D">
              <w:rPr>
                <w:rFonts w:ascii="Calibri" w:hAnsi="Calibri" w:cs="Arial"/>
                <w:b/>
                <w:color w:val="FF0000"/>
                <w:sz w:val="18"/>
                <w:szCs w:val="18"/>
                <w:lang w:val="en-GB"/>
              </w:rPr>
              <w:t>*</w:t>
            </w:r>
          </w:p>
          <w:p w14:paraId="5E235F46" w14:textId="77777777" w:rsidR="00CC1575" w:rsidRPr="00320B7D" w:rsidRDefault="00CC1575" w:rsidP="00F61D4C">
            <w:pPr>
              <w:snapToGrid w:val="0"/>
              <w:spacing w:after="0"/>
              <w:ind w:leftChars="30" w:left="60"/>
              <w:contextualSpacing/>
              <w:rPr>
                <w:rFonts w:ascii="Calibri" w:eastAsiaTheme="minorHAnsi" w:hAnsi="Calibri" w:cs="Times New Roman"/>
                <w:sz w:val="18"/>
                <w:szCs w:val="18"/>
                <w:lang w:val="en-GB"/>
              </w:rPr>
            </w:pPr>
            <w:r w:rsidRPr="00320B7D">
              <w:rPr>
                <w:rFonts w:ascii="Calibri" w:hAnsi="Calibri" w:cs="Arial"/>
                <w:b/>
                <w:sz w:val="18"/>
                <w:szCs w:val="18"/>
                <w:lang w:val="en-GB"/>
              </w:rPr>
              <w:t>□</w:t>
            </w:r>
            <w:r w:rsidRPr="00320B7D">
              <w:rPr>
                <w:rFonts w:ascii="Calibri" w:eastAsiaTheme="minorHAnsi" w:hAnsi="Calibri" w:cs="Times New Roman"/>
                <w:sz w:val="18"/>
                <w:szCs w:val="18"/>
                <w:lang w:val="en-GB"/>
              </w:rPr>
              <w:t xml:space="preserve"> Government/Local government   </w:t>
            </w:r>
            <w:r w:rsidRPr="00320B7D">
              <w:rPr>
                <w:rFonts w:ascii="Calibri" w:hAnsi="Calibri" w:cs="Arial"/>
                <w:sz w:val="18"/>
                <w:szCs w:val="18"/>
                <w:lang w:val="en-GB"/>
              </w:rPr>
              <w:t xml:space="preserve"> </w:t>
            </w:r>
            <w:r w:rsidRPr="00320B7D">
              <w:rPr>
                <w:rFonts w:ascii="Calibri" w:eastAsiaTheme="minorHAnsi" w:hAnsi="Calibri" w:cs="Times New Roman"/>
                <w:sz w:val="18"/>
                <w:szCs w:val="18"/>
                <w:lang w:val="en-GB"/>
              </w:rPr>
              <w:t>□ International Organization    □ Public Corporation   □ Academia, Research Institute</w:t>
            </w:r>
          </w:p>
          <w:p w14:paraId="0E0AEB6E" w14:textId="77777777" w:rsidR="00CC1575" w:rsidRPr="00320B7D" w:rsidRDefault="00CC1575" w:rsidP="00F61D4C">
            <w:pPr>
              <w:snapToGrid w:val="0"/>
              <w:spacing w:after="0"/>
              <w:ind w:leftChars="30" w:left="60"/>
              <w:contextualSpacing/>
              <w:rPr>
                <w:rFonts w:ascii="Calibri" w:eastAsiaTheme="minorHAnsi" w:hAnsi="Calibri" w:cs="Times New Roman"/>
                <w:sz w:val="18"/>
                <w:szCs w:val="18"/>
                <w:lang w:val="en-GB"/>
              </w:rPr>
            </w:pPr>
            <w:r w:rsidRPr="00320B7D">
              <w:rPr>
                <w:rFonts w:ascii="Calibri" w:hAnsi="Calibri" w:cs="Arial"/>
                <w:b/>
                <w:sz w:val="18"/>
                <w:szCs w:val="18"/>
                <w:lang w:val="en-GB"/>
              </w:rPr>
              <w:t>□</w:t>
            </w:r>
            <w:r w:rsidRPr="00320B7D">
              <w:rPr>
                <w:rFonts w:ascii="Calibri" w:eastAsiaTheme="minorHAnsi" w:hAnsi="Calibri" w:cs="Times New Roman"/>
                <w:sz w:val="18"/>
                <w:szCs w:val="18"/>
                <w:lang w:val="en-GB"/>
              </w:rPr>
              <w:t xml:space="preserve"> Industry (Enterprises, etc.)        □ </w:t>
            </w:r>
            <w:r w:rsidRPr="00320B7D">
              <w:rPr>
                <w:rFonts w:ascii="Calibri" w:hAnsi="Calibri" w:cs="Arial"/>
                <w:sz w:val="18"/>
                <w:szCs w:val="18"/>
                <w:lang w:val="en-GB"/>
              </w:rPr>
              <w:t>CSO (Civil Society Organization, NGO)</w:t>
            </w:r>
            <w:r w:rsidRPr="00320B7D">
              <w:rPr>
                <w:rFonts w:ascii="Calibri" w:eastAsiaTheme="minorHAnsi" w:hAnsi="Calibri" w:cs="Times New Roman"/>
                <w:sz w:val="18"/>
                <w:szCs w:val="18"/>
                <w:lang w:val="en-GB"/>
              </w:rPr>
              <w:t xml:space="preserve">  </w:t>
            </w:r>
            <w:r>
              <w:rPr>
                <w:rFonts w:ascii="Calibri" w:eastAsiaTheme="minorHAnsi" w:hAnsi="Calibri" w:cs="Times New Roman"/>
                <w:sz w:val="18"/>
                <w:szCs w:val="18"/>
                <w:lang w:val="en-GB"/>
              </w:rPr>
              <w:t xml:space="preserve">   </w:t>
            </w:r>
            <w:r w:rsidRPr="00320B7D">
              <w:rPr>
                <w:rFonts w:ascii="Calibri" w:eastAsiaTheme="minorHAnsi" w:hAnsi="Calibri" w:cs="Times New Roman"/>
                <w:sz w:val="18"/>
                <w:szCs w:val="18"/>
                <w:lang w:val="en-GB"/>
              </w:rPr>
              <w:t xml:space="preserve">□ Other (                   </w:t>
            </w:r>
            <w:r>
              <w:rPr>
                <w:rFonts w:ascii="Calibri" w:eastAsiaTheme="minorHAnsi" w:hAnsi="Calibri" w:cs="Times New Roman"/>
                <w:sz w:val="18"/>
                <w:szCs w:val="18"/>
                <w:lang w:val="en-GB"/>
              </w:rPr>
              <w:t xml:space="preserve">        </w:t>
            </w:r>
            <w:r w:rsidRPr="00320B7D">
              <w:rPr>
                <w:rFonts w:ascii="Calibri" w:eastAsiaTheme="minorHAnsi" w:hAnsi="Calibri" w:cs="Times New Roman"/>
                <w:sz w:val="18"/>
                <w:szCs w:val="18"/>
                <w:lang w:val="en-GB"/>
              </w:rPr>
              <w:t>)</w:t>
            </w:r>
            <w:r w:rsidRPr="00320B7D">
              <w:rPr>
                <w:rFonts w:ascii="Calibri" w:hAnsi="Calibri" w:cs="Arial"/>
                <w:b/>
                <w:sz w:val="18"/>
                <w:szCs w:val="18"/>
                <w:lang w:val="en-GB"/>
              </w:rPr>
              <w:t xml:space="preserve"> </w:t>
            </w:r>
          </w:p>
        </w:tc>
      </w:tr>
      <w:tr w:rsidR="00CC1575" w:rsidRPr="00320B7D" w14:paraId="73249143" w14:textId="77777777" w:rsidTr="00F61D4C">
        <w:trPr>
          <w:trHeight w:val="20"/>
          <w:jc w:val="center"/>
        </w:trPr>
        <w:tc>
          <w:tcPr>
            <w:tcW w:w="1762" w:type="pct"/>
            <w:tcBorders>
              <w:top w:val="single" w:sz="4" w:space="0" w:color="auto"/>
              <w:left w:val="nil"/>
              <w:bottom w:val="single" w:sz="4" w:space="0" w:color="auto"/>
              <w:right w:val="single" w:sz="4" w:space="0" w:color="000000" w:themeColor="text1"/>
            </w:tcBorders>
            <w:shd w:val="clear" w:color="auto" w:fill="auto"/>
            <w:tcMar>
              <w:top w:w="72" w:type="dxa"/>
              <w:left w:w="144" w:type="dxa"/>
              <w:bottom w:w="72" w:type="dxa"/>
              <w:right w:w="144" w:type="dxa"/>
            </w:tcMar>
          </w:tcPr>
          <w:p w14:paraId="36F69703" w14:textId="77777777" w:rsidR="00CC1575" w:rsidRPr="00320B7D" w:rsidRDefault="00CC1575" w:rsidP="00F61D4C">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Country</w:t>
            </w:r>
            <w:r w:rsidRPr="00320B7D">
              <w:rPr>
                <w:rFonts w:ascii="Calibri" w:hAnsi="Calibri" w:cs="Arial"/>
                <w:b/>
                <w:color w:val="FF0000"/>
                <w:sz w:val="18"/>
                <w:szCs w:val="18"/>
                <w:lang w:val="en-GB"/>
              </w:rPr>
              <w:t>*</w:t>
            </w:r>
          </w:p>
          <w:p w14:paraId="2D0C2562" w14:textId="77777777" w:rsidR="00CC1575" w:rsidRPr="00320B7D" w:rsidRDefault="00CC1575" w:rsidP="00F61D4C">
            <w:pPr>
              <w:snapToGrid w:val="0"/>
              <w:spacing w:after="0"/>
              <w:ind w:leftChars="30" w:left="60"/>
              <w:contextualSpacing/>
              <w:rPr>
                <w:rFonts w:ascii="Calibri" w:hAnsi="Calibri" w:cs="Arial"/>
                <w:b/>
                <w:sz w:val="18"/>
                <w:szCs w:val="18"/>
                <w:lang w:val="en-GB"/>
              </w:rPr>
            </w:pPr>
          </w:p>
        </w:tc>
        <w:tc>
          <w:tcPr>
            <w:tcW w:w="1760"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602EB88" w14:textId="77777777" w:rsidR="00CC1575" w:rsidRPr="00320B7D" w:rsidRDefault="00CC1575" w:rsidP="00F61D4C">
            <w:pPr>
              <w:snapToGrid w:val="0"/>
              <w:spacing w:after="0"/>
              <w:ind w:leftChars="30" w:left="60"/>
              <w:contextualSpacing/>
              <w:rPr>
                <w:rFonts w:ascii="Calibri" w:hAnsi="Calibri" w:cs="Arial"/>
                <w:bCs/>
                <w:spacing w:val="-2"/>
                <w:sz w:val="18"/>
                <w:szCs w:val="18"/>
                <w:lang w:val="en-GB"/>
              </w:rPr>
            </w:pPr>
            <w:r w:rsidRPr="00320B7D">
              <w:rPr>
                <w:rFonts w:ascii="Calibri" w:hAnsi="Calibri" w:cs="Arial"/>
                <w:b/>
                <w:sz w:val="18"/>
                <w:szCs w:val="18"/>
                <w:lang w:val="en-GB"/>
              </w:rPr>
              <w:t>Telephone</w:t>
            </w:r>
            <w:r w:rsidRPr="00320B7D">
              <w:rPr>
                <w:rFonts w:ascii="Calibri" w:hAnsi="Calibri" w:cs="Arial"/>
                <w:b/>
                <w:color w:val="FF0000"/>
                <w:sz w:val="18"/>
                <w:szCs w:val="18"/>
                <w:lang w:val="en-GB"/>
              </w:rPr>
              <w:t>*</w:t>
            </w:r>
            <w:r w:rsidRPr="00320B7D">
              <w:rPr>
                <w:rFonts w:ascii="Calibri" w:hAnsi="Calibri" w:cs="Arial"/>
                <w:spacing w:val="-2"/>
                <w:sz w:val="18"/>
                <w:szCs w:val="18"/>
                <w:lang w:val="en-GB"/>
              </w:rPr>
              <w:t xml:space="preserve"> (</w:t>
            </w:r>
            <w:r w:rsidRPr="00320B7D">
              <w:rPr>
                <w:rFonts w:ascii="Calibri" w:hAnsi="Calibri" w:cs="Arial"/>
                <w:bCs/>
                <w:spacing w:val="-2"/>
                <w:sz w:val="18"/>
                <w:szCs w:val="18"/>
                <w:lang w:val="en-GB"/>
              </w:rPr>
              <w:t>Country Code-Area Code-Number)</w:t>
            </w:r>
            <w:r w:rsidRPr="00320B7D">
              <w:rPr>
                <w:rFonts w:ascii="Calibri" w:hAnsi="Calibri" w:cs="Arial"/>
                <w:b/>
                <w:sz w:val="18"/>
                <w:szCs w:val="18"/>
                <w:lang w:val="en-GB"/>
              </w:rPr>
              <w:t xml:space="preserve"> </w:t>
            </w:r>
          </w:p>
          <w:p w14:paraId="79128C75" w14:textId="77777777" w:rsidR="00CC1575" w:rsidRPr="00320B7D" w:rsidRDefault="00CC1575" w:rsidP="00F61D4C">
            <w:pPr>
              <w:snapToGrid w:val="0"/>
              <w:spacing w:after="0"/>
              <w:ind w:leftChars="30" w:left="60"/>
              <w:contextualSpacing/>
              <w:rPr>
                <w:rFonts w:ascii="Calibri" w:hAnsi="Calibri" w:cs="Arial"/>
                <w:bCs/>
                <w:spacing w:val="-2"/>
                <w:sz w:val="18"/>
                <w:szCs w:val="18"/>
                <w:lang w:val="en-GB"/>
              </w:rPr>
            </w:pPr>
          </w:p>
        </w:tc>
        <w:tc>
          <w:tcPr>
            <w:tcW w:w="1478" w:type="pct"/>
            <w:gridSpan w:val="2"/>
            <w:tcBorders>
              <w:top w:val="single" w:sz="4" w:space="0" w:color="000000" w:themeColor="text1"/>
              <w:left w:val="single" w:sz="4" w:space="0" w:color="auto"/>
              <w:bottom w:val="single" w:sz="4" w:space="0" w:color="000000" w:themeColor="text1"/>
              <w:right w:val="nil"/>
            </w:tcBorders>
            <w:shd w:val="clear" w:color="auto" w:fill="auto"/>
          </w:tcPr>
          <w:p w14:paraId="57A34C5A" w14:textId="77777777" w:rsidR="00CC1575" w:rsidRPr="00320B7D" w:rsidRDefault="00CC1575" w:rsidP="00F61D4C">
            <w:pPr>
              <w:snapToGrid w:val="0"/>
              <w:spacing w:after="0"/>
              <w:ind w:leftChars="30" w:left="60"/>
              <w:contextualSpacing/>
              <w:rPr>
                <w:rFonts w:ascii="Calibri" w:hAnsi="Calibri" w:cs="Arial"/>
                <w:b/>
                <w:sz w:val="18"/>
                <w:szCs w:val="18"/>
                <w:lang w:val="en-GB"/>
              </w:rPr>
            </w:pPr>
            <w:r w:rsidRPr="00320B7D">
              <w:rPr>
                <w:rFonts w:ascii="Calibri" w:hAnsi="Calibri" w:cs="Arial"/>
                <w:b/>
                <w:sz w:val="18"/>
                <w:szCs w:val="18"/>
                <w:lang w:val="en-GB"/>
              </w:rPr>
              <w:t>E-mail</w:t>
            </w:r>
            <w:r w:rsidRPr="00320B7D">
              <w:rPr>
                <w:rFonts w:ascii="Calibri" w:hAnsi="Calibri" w:cs="Arial"/>
                <w:b/>
                <w:color w:val="FF0000"/>
                <w:sz w:val="18"/>
                <w:szCs w:val="18"/>
                <w:lang w:val="en-GB"/>
              </w:rPr>
              <w:t>*</w:t>
            </w:r>
          </w:p>
          <w:p w14:paraId="2EB50F9C" w14:textId="77777777" w:rsidR="00CC1575" w:rsidRPr="00320B7D" w:rsidRDefault="00CC1575" w:rsidP="00F61D4C">
            <w:pPr>
              <w:snapToGrid w:val="0"/>
              <w:spacing w:after="0"/>
              <w:ind w:leftChars="30" w:left="60"/>
              <w:contextualSpacing/>
              <w:rPr>
                <w:rFonts w:ascii="Calibri" w:hAnsi="Calibri" w:cs="Arial"/>
                <w:b/>
                <w:sz w:val="18"/>
                <w:szCs w:val="18"/>
                <w:lang w:val="en-GB"/>
              </w:rPr>
            </w:pPr>
          </w:p>
        </w:tc>
      </w:tr>
    </w:tbl>
    <w:p w14:paraId="5CE59D04" w14:textId="77777777" w:rsidR="00CC1575" w:rsidRPr="00320B7D" w:rsidRDefault="00CC1575" w:rsidP="00CC1575">
      <w:pPr>
        <w:pStyle w:val="a"/>
        <w:spacing w:line="276" w:lineRule="auto"/>
        <w:jc w:val="left"/>
        <w:rPr>
          <w:rFonts w:ascii="Calibri" w:eastAsiaTheme="minorEastAsia" w:hAnsi="Calibri" w:cs="Arial"/>
          <w:b/>
          <w:iCs/>
          <w:color w:val="auto"/>
          <w:kern w:val="2"/>
          <w:lang w:val="en-GB"/>
        </w:rPr>
      </w:pPr>
    </w:p>
    <w:p w14:paraId="6FC58F06" w14:textId="77777777" w:rsidR="00CC1575" w:rsidRPr="00320B7D" w:rsidRDefault="00CC1575" w:rsidP="00CC1575">
      <w:pPr>
        <w:widowControl/>
        <w:autoSpaceDE/>
        <w:autoSpaceDN/>
        <w:spacing w:after="0" w:line="360" w:lineRule="auto"/>
        <w:ind w:leftChars="122" w:left="300" w:hangingChars="28" w:hanging="56"/>
        <w:jc w:val="left"/>
        <w:textAlignment w:val="baseline"/>
        <w:rPr>
          <w:rFonts w:ascii="Calibri" w:hAnsi="Calibri" w:cs="Arial"/>
          <w:b/>
          <w:spacing w:val="-10"/>
          <w:kern w:val="24"/>
          <w:szCs w:val="20"/>
          <w:lang w:val="en-GB"/>
        </w:rPr>
      </w:pPr>
      <w:r w:rsidRPr="00320B7D">
        <w:rPr>
          <w:rFonts w:ascii="Calibri" w:eastAsia="Gulim" w:hAnsi="Calibri" w:cs="Arial"/>
          <w:szCs w:val="20"/>
          <w:lang w:val="en-GB"/>
        </w:rPr>
        <w:t xml:space="preserve">   </w:t>
      </w:r>
    </w:p>
    <w:p w14:paraId="20492D4C" w14:textId="090CBA97" w:rsidR="00CC1575" w:rsidRDefault="00CC1575" w:rsidP="00CC1575">
      <w:pPr>
        <w:widowControl/>
        <w:wordWrap/>
        <w:autoSpaceDE/>
        <w:autoSpaceDN/>
        <w:rPr>
          <w:rFonts w:ascii="Calibri" w:eastAsia="Malgun Gothic" w:hAnsi="Calibri" w:cs="Arial"/>
          <w:b/>
          <w:iCs/>
          <w:sz w:val="18"/>
          <w:szCs w:val="18"/>
          <w:lang w:val="en-GB"/>
        </w:rPr>
      </w:pPr>
      <w:r w:rsidRPr="00E652FC">
        <w:rPr>
          <w:rFonts w:ascii="Calibri" w:eastAsia="Gulim" w:hAnsi="Calibri" w:cs="Arial"/>
          <w:kern w:val="0"/>
          <w:sz w:val="18"/>
          <w:szCs w:val="18"/>
          <w:lang w:val="en-GB"/>
        </w:rPr>
        <w:t>For inquiries regarding this call for proposals, please contact IWRA at:</w:t>
      </w:r>
      <w:r w:rsidRPr="00E652FC">
        <w:rPr>
          <w:rFonts w:ascii="Calibri" w:hAnsi="Calibri" w:cs="Arial"/>
          <w:color w:val="FF0000"/>
          <w:sz w:val="18"/>
          <w:szCs w:val="18"/>
          <w:shd w:val="clear" w:color="auto" w:fill="FFFFFF"/>
        </w:rPr>
        <w:t> </w:t>
      </w:r>
      <w:hyperlink r:id="rId9" w:tgtFrame="_blank" w:history="1">
        <w:r w:rsidRPr="00E652FC">
          <w:rPr>
            <w:rFonts w:ascii="Calibri" w:hAnsi="Calibri" w:cs="Arial"/>
            <w:color w:val="1155CC"/>
            <w:sz w:val="18"/>
            <w:szCs w:val="18"/>
            <w:u w:val="single"/>
            <w:shd w:val="clear" w:color="auto" w:fill="FFFFFF"/>
          </w:rPr>
          <w:t>office@iwra.org</w:t>
        </w:r>
      </w:hyperlink>
      <w:r w:rsidRPr="00E652FC">
        <w:rPr>
          <w:rFonts w:ascii="Calibri" w:hAnsi="Calibri"/>
          <w:sz w:val="18"/>
          <w:szCs w:val="18"/>
        </w:rPr>
        <w:t xml:space="preserve"> or </w:t>
      </w:r>
      <w:hyperlink r:id="rId10" w:history="1">
        <w:r w:rsidRPr="00E652FC">
          <w:rPr>
            <w:rStyle w:val="Lienhypertexte"/>
            <w:rFonts w:ascii="Calibri" w:hAnsi="Calibri" w:cs="Arial"/>
            <w:color w:val="1155CC"/>
            <w:sz w:val="18"/>
            <w:szCs w:val="18"/>
            <w:shd w:val="clear" w:color="auto" w:fill="FFFFFF"/>
          </w:rPr>
          <w:t>m.trudeau@iwra.org</w:t>
        </w:r>
      </w:hyperlink>
      <w:r>
        <w:rPr>
          <w:sz w:val="18"/>
          <w:szCs w:val="18"/>
        </w:rPr>
        <w:t>.</w:t>
      </w:r>
    </w:p>
    <w:p w14:paraId="7ADED707" w14:textId="77777777" w:rsidR="00CC1575" w:rsidRDefault="00CC1575" w:rsidP="001D2E59">
      <w:pPr>
        <w:widowControl/>
        <w:wordWrap/>
        <w:autoSpaceDE/>
        <w:autoSpaceDN/>
        <w:rPr>
          <w:rFonts w:ascii="Calibri" w:eastAsia="Malgun Gothic" w:hAnsi="Calibri" w:cs="Arial"/>
          <w:b/>
          <w:iCs/>
          <w:sz w:val="18"/>
          <w:szCs w:val="18"/>
          <w:lang w:val="en-GB"/>
        </w:rPr>
      </w:pPr>
    </w:p>
    <w:sectPr w:rsidR="00CC1575" w:rsidSect="00F22A99">
      <w:headerReference w:type="default" r:id="rId11"/>
      <w:footerReference w:type="default" r:id="rId12"/>
      <w:pgSz w:w="11906" w:h="16838"/>
      <w:pgMar w:top="1393" w:right="720" w:bottom="720" w:left="720" w:header="284"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F37EB" w14:textId="77777777" w:rsidR="00AB0839" w:rsidRDefault="00AB0839" w:rsidP="00DB5A99">
      <w:pPr>
        <w:spacing w:after="0" w:line="240" w:lineRule="auto"/>
      </w:pPr>
      <w:r>
        <w:separator/>
      </w:r>
    </w:p>
  </w:endnote>
  <w:endnote w:type="continuationSeparator" w:id="0">
    <w:p w14:paraId="402057EA" w14:textId="77777777" w:rsidR="00AB0839" w:rsidRDefault="00AB0839" w:rsidP="00DB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80927"/>
      <w:docPartObj>
        <w:docPartGallery w:val="Page Numbers (Bottom of Page)"/>
        <w:docPartUnique/>
      </w:docPartObj>
    </w:sdtPr>
    <w:sdtEndPr/>
    <w:sdtContent>
      <w:p w14:paraId="170AEAE7" w14:textId="0025C70B" w:rsidR="00D75E74" w:rsidRDefault="00D75E74">
        <w:pPr>
          <w:pStyle w:val="Pieddepage"/>
          <w:jc w:val="center"/>
        </w:pPr>
        <w:r>
          <w:fldChar w:fldCharType="begin"/>
        </w:r>
        <w:r>
          <w:instrText>PAGE   \* MERGEFORMAT</w:instrText>
        </w:r>
        <w:r>
          <w:fldChar w:fldCharType="separate"/>
        </w:r>
        <w:r w:rsidR="00836B07" w:rsidRPr="00836B07">
          <w:rPr>
            <w:noProof/>
            <w:lang w:val="ko-KR"/>
          </w:rPr>
          <w:t>1</w:t>
        </w:r>
        <w:r>
          <w:fldChar w:fldCharType="end"/>
        </w:r>
      </w:p>
    </w:sdtContent>
  </w:sdt>
  <w:p w14:paraId="3B0EE8F1" w14:textId="77777777" w:rsidR="000B0001" w:rsidRDefault="000B0001" w:rsidP="005B547A">
    <w:pPr>
      <w:wordWrap/>
      <w:spacing w:after="0"/>
      <w:rPr>
        <w:rFonts w:ascii="Arial" w:eastAsia="Gulim"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1FB9" w14:textId="77777777" w:rsidR="00AB0839" w:rsidRDefault="00AB0839" w:rsidP="00DB5A99">
      <w:pPr>
        <w:spacing w:after="0" w:line="240" w:lineRule="auto"/>
      </w:pPr>
      <w:r>
        <w:separator/>
      </w:r>
    </w:p>
  </w:footnote>
  <w:footnote w:type="continuationSeparator" w:id="0">
    <w:p w14:paraId="0CEE1048" w14:textId="77777777" w:rsidR="00AB0839" w:rsidRDefault="00AB0839" w:rsidP="00DB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65A1" w14:textId="43B4ECB1" w:rsidR="005F6798" w:rsidRPr="00283F13" w:rsidRDefault="003D512F" w:rsidP="006C3CC1">
    <w:pPr>
      <w:pStyle w:val="En-tte"/>
      <w:spacing w:after="0" w:line="240" w:lineRule="auto"/>
      <w:ind w:firstLineChars="1100" w:firstLine="2200"/>
      <w:jc w:val="left"/>
      <w:rPr>
        <w:rFonts w:ascii="Calibri" w:hAnsi="Calibri"/>
        <w:b/>
        <w:szCs w:val="20"/>
      </w:rPr>
    </w:pPr>
    <w:r>
      <w:rPr>
        <w:rFonts w:ascii="Calibri" w:hAnsi="Calibri"/>
        <w:b/>
        <w:noProof/>
        <w:szCs w:val="20"/>
        <w:lang w:val="en-GB" w:eastAsia="en-GB"/>
      </w:rPr>
      <w:drawing>
        <wp:anchor distT="0" distB="0" distL="114300" distR="114300" simplePos="0" relativeHeight="251666432" behindDoc="0" locked="0" layoutInCell="1" allowOverlap="1" wp14:anchorId="270F0A14" wp14:editId="417C6DF7">
          <wp:simplePos x="0" y="0"/>
          <wp:positionH relativeFrom="column">
            <wp:posOffset>5429250</wp:posOffset>
          </wp:positionH>
          <wp:positionV relativeFrom="paragraph">
            <wp:posOffset>19685</wp:posOffset>
          </wp:positionV>
          <wp:extent cx="1173480" cy="600075"/>
          <wp:effectExtent l="0" t="0" r="7620" b="9525"/>
          <wp:wrapNone/>
          <wp:docPr id="1" name="그림 2" descr="F:\UNESCO\★홍보&amp;사진\시안\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ESCO\★홍보&amp;사진\시안\logo(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val="en-GB" w:eastAsia="en-GB"/>
      </w:rPr>
      <w:drawing>
        <wp:anchor distT="0" distB="0" distL="114300" distR="114300" simplePos="0" relativeHeight="251667456" behindDoc="0" locked="0" layoutInCell="1" allowOverlap="1" wp14:anchorId="3EC1C974" wp14:editId="0EE9164D">
          <wp:simplePos x="0" y="0"/>
          <wp:positionH relativeFrom="column">
            <wp:posOffset>9525</wp:posOffset>
          </wp:positionH>
          <wp:positionV relativeFrom="paragraph">
            <wp:posOffset>635</wp:posOffset>
          </wp:positionV>
          <wp:extent cx="619125" cy="619125"/>
          <wp:effectExtent l="0" t="0" r="9525" b="9525"/>
          <wp:wrapNone/>
          <wp:docPr id="3" name="그림 4" descr="유네스코에 대한 이미지 검색결과">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유네스코에 대한 이미지 검색결과">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4B8E4" w14:textId="1ECD535A" w:rsidR="005F6798" w:rsidRPr="00BE4B6F" w:rsidRDefault="005F6798" w:rsidP="003D512F">
    <w:pPr>
      <w:pStyle w:val="En-tte"/>
      <w:spacing w:after="0" w:line="240" w:lineRule="auto"/>
      <w:ind w:leftChars="638" w:left="1276" w:firstLineChars="550" w:firstLine="990"/>
      <w:rPr>
        <w:rFonts w:ascii="Calibri" w:hAnsi="Calibri"/>
        <w:sz w:val="18"/>
        <w:szCs w:val="18"/>
      </w:rPr>
    </w:pPr>
  </w:p>
  <w:p w14:paraId="55F5CFC7" w14:textId="55E0F098" w:rsidR="000B0001" w:rsidRPr="00453C51" w:rsidRDefault="000B0001" w:rsidP="00C65A55">
    <w:pPr>
      <w:pStyle w:val="En-tte"/>
      <w:spacing w:after="0" w:line="240" w:lineRule="auto"/>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C17"/>
    <w:multiLevelType w:val="hybridMultilevel"/>
    <w:tmpl w:val="4D1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D71E7"/>
    <w:multiLevelType w:val="hybridMultilevel"/>
    <w:tmpl w:val="8ED4D44E"/>
    <w:lvl w:ilvl="0" w:tplc="754C6202">
      <w:start w:val="1"/>
      <w:numFmt w:val="bullet"/>
      <w:lvlText w:val=""/>
      <w:lvlJc w:val="left"/>
      <w:pPr>
        <w:ind w:left="860" w:hanging="400"/>
      </w:pPr>
      <w:rPr>
        <w:rFonts w:ascii="Wingdings" w:hAnsi="Wingdings" w:hint="default"/>
        <w:color w:val="auto"/>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2">
    <w:nsid w:val="1FF356C4"/>
    <w:multiLevelType w:val="hybridMultilevel"/>
    <w:tmpl w:val="9A682B8A"/>
    <w:lvl w:ilvl="0" w:tplc="030A04A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nsid w:val="30B72584"/>
    <w:multiLevelType w:val="hybridMultilevel"/>
    <w:tmpl w:val="5662686A"/>
    <w:lvl w:ilvl="0" w:tplc="04090019">
      <w:start w:val="1"/>
      <w:numFmt w:val="upperLetter"/>
      <w:lvlText w:val="%1."/>
      <w:lvlJc w:val="left"/>
      <w:pPr>
        <w:ind w:left="360" w:hanging="36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3BFD27F4"/>
    <w:multiLevelType w:val="hybridMultilevel"/>
    <w:tmpl w:val="A4CE1160"/>
    <w:lvl w:ilvl="0" w:tplc="05E6B51C">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734DE"/>
    <w:multiLevelType w:val="hybridMultilevel"/>
    <w:tmpl w:val="4ED24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0514B6"/>
    <w:multiLevelType w:val="hybridMultilevel"/>
    <w:tmpl w:val="00AAD95E"/>
    <w:lvl w:ilvl="0" w:tplc="86366494">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4067639"/>
    <w:multiLevelType w:val="hybridMultilevel"/>
    <w:tmpl w:val="F92A5DA0"/>
    <w:lvl w:ilvl="0" w:tplc="F9DE3ECC">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571515B"/>
    <w:multiLevelType w:val="hybridMultilevel"/>
    <w:tmpl w:val="A048566A"/>
    <w:lvl w:ilvl="0" w:tplc="00ECD67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3"/>
  </w:num>
  <w:num w:numId="4">
    <w:abstractNumId w:val="2"/>
  </w:num>
  <w:num w:numId="5">
    <w:abstractNumId w:val="6"/>
  </w:num>
  <w:num w:numId="6">
    <w:abstractNumId w:val="7"/>
  </w:num>
  <w:num w:numId="7">
    <w:abstractNumId w:val="5"/>
  </w:num>
  <w:num w:numId="8">
    <w:abstractNumId w:val="4"/>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Njc2NDYzsDQwMjNU0lEKTi0uzszPAykwqgUAv3Mt9iwAAAA="/>
  </w:docVars>
  <w:rsids>
    <w:rsidRoot w:val="00DB5A99"/>
    <w:rsid w:val="000001A1"/>
    <w:rsid w:val="0000332A"/>
    <w:rsid w:val="00003D70"/>
    <w:rsid w:val="00011ECA"/>
    <w:rsid w:val="000129BD"/>
    <w:rsid w:val="0001308C"/>
    <w:rsid w:val="00016877"/>
    <w:rsid w:val="00016938"/>
    <w:rsid w:val="00016EBD"/>
    <w:rsid w:val="0001728D"/>
    <w:rsid w:val="000215FC"/>
    <w:rsid w:val="00023602"/>
    <w:rsid w:val="00024A51"/>
    <w:rsid w:val="0003360D"/>
    <w:rsid w:val="00043811"/>
    <w:rsid w:val="0004553E"/>
    <w:rsid w:val="00046D5E"/>
    <w:rsid w:val="00046E51"/>
    <w:rsid w:val="00047E2B"/>
    <w:rsid w:val="00052462"/>
    <w:rsid w:val="00055674"/>
    <w:rsid w:val="00056EFF"/>
    <w:rsid w:val="00057A3E"/>
    <w:rsid w:val="000677AB"/>
    <w:rsid w:val="00067E9F"/>
    <w:rsid w:val="00075FA1"/>
    <w:rsid w:val="00076664"/>
    <w:rsid w:val="000843A9"/>
    <w:rsid w:val="00085089"/>
    <w:rsid w:val="0008731A"/>
    <w:rsid w:val="00090AD4"/>
    <w:rsid w:val="00091173"/>
    <w:rsid w:val="00091EDA"/>
    <w:rsid w:val="00092E70"/>
    <w:rsid w:val="000943D7"/>
    <w:rsid w:val="00095BA6"/>
    <w:rsid w:val="000A098E"/>
    <w:rsid w:val="000A1874"/>
    <w:rsid w:val="000A1D04"/>
    <w:rsid w:val="000A4C47"/>
    <w:rsid w:val="000A505C"/>
    <w:rsid w:val="000A60B4"/>
    <w:rsid w:val="000B0001"/>
    <w:rsid w:val="000B105F"/>
    <w:rsid w:val="000B2205"/>
    <w:rsid w:val="000B4EA0"/>
    <w:rsid w:val="000C1C6B"/>
    <w:rsid w:val="000C267F"/>
    <w:rsid w:val="000C4ED4"/>
    <w:rsid w:val="000D7782"/>
    <w:rsid w:val="000E406B"/>
    <w:rsid w:val="000F24E7"/>
    <w:rsid w:val="000F4058"/>
    <w:rsid w:val="000F422A"/>
    <w:rsid w:val="000F52B7"/>
    <w:rsid w:val="000F6293"/>
    <w:rsid w:val="000F7B0F"/>
    <w:rsid w:val="00100287"/>
    <w:rsid w:val="0010363A"/>
    <w:rsid w:val="00111383"/>
    <w:rsid w:val="0011572C"/>
    <w:rsid w:val="00117002"/>
    <w:rsid w:val="00117109"/>
    <w:rsid w:val="0012343A"/>
    <w:rsid w:val="00125553"/>
    <w:rsid w:val="00127BB7"/>
    <w:rsid w:val="00137927"/>
    <w:rsid w:val="0014012D"/>
    <w:rsid w:val="00140C91"/>
    <w:rsid w:val="00142C6C"/>
    <w:rsid w:val="00144843"/>
    <w:rsid w:val="001449AB"/>
    <w:rsid w:val="0014509D"/>
    <w:rsid w:val="0014645C"/>
    <w:rsid w:val="0014710C"/>
    <w:rsid w:val="0015231E"/>
    <w:rsid w:val="0015428E"/>
    <w:rsid w:val="00157C4D"/>
    <w:rsid w:val="00165005"/>
    <w:rsid w:val="00165DC0"/>
    <w:rsid w:val="00171020"/>
    <w:rsid w:val="001712F3"/>
    <w:rsid w:val="00180227"/>
    <w:rsid w:val="00181AF7"/>
    <w:rsid w:val="00183CDE"/>
    <w:rsid w:val="001858DD"/>
    <w:rsid w:val="00185A07"/>
    <w:rsid w:val="00185B04"/>
    <w:rsid w:val="001869DD"/>
    <w:rsid w:val="001919C8"/>
    <w:rsid w:val="00195471"/>
    <w:rsid w:val="001968D1"/>
    <w:rsid w:val="001A0B36"/>
    <w:rsid w:val="001A0FD3"/>
    <w:rsid w:val="001A1FCD"/>
    <w:rsid w:val="001A7B0A"/>
    <w:rsid w:val="001B1F06"/>
    <w:rsid w:val="001B5680"/>
    <w:rsid w:val="001B5CF9"/>
    <w:rsid w:val="001C153F"/>
    <w:rsid w:val="001C321D"/>
    <w:rsid w:val="001C3247"/>
    <w:rsid w:val="001C5042"/>
    <w:rsid w:val="001C69C2"/>
    <w:rsid w:val="001C6F32"/>
    <w:rsid w:val="001D1B5C"/>
    <w:rsid w:val="001D2E59"/>
    <w:rsid w:val="001D4015"/>
    <w:rsid w:val="001D4454"/>
    <w:rsid w:val="001E27FA"/>
    <w:rsid w:val="001E4C42"/>
    <w:rsid w:val="001E7072"/>
    <w:rsid w:val="001F15D5"/>
    <w:rsid w:val="001F5EE5"/>
    <w:rsid w:val="00201ED2"/>
    <w:rsid w:val="00203EBD"/>
    <w:rsid w:val="002053CA"/>
    <w:rsid w:val="00211A6A"/>
    <w:rsid w:val="00220026"/>
    <w:rsid w:val="00220FB9"/>
    <w:rsid w:val="00221D7A"/>
    <w:rsid w:val="0022361F"/>
    <w:rsid w:val="00225C77"/>
    <w:rsid w:val="00225E12"/>
    <w:rsid w:val="00227280"/>
    <w:rsid w:val="00232178"/>
    <w:rsid w:val="00232C74"/>
    <w:rsid w:val="002365F6"/>
    <w:rsid w:val="0024283F"/>
    <w:rsid w:val="002443BB"/>
    <w:rsid w:val="00246AAC"/>
    <w:rsid w:val="00247E9E"/>
    <w:rsid w:val="002500C4"/>
    <w:rsid w:val="00257A0C"/>
    <w:rsid w:val="00262254"/>
    <w:rsid w:val="00266370"/>
    <w:rsid w:val="002672F9"/>
    <w:rsid w:val="002735BC"/>
    <w:rsid w:val="00277636"/>
    <w:rsid w:val="00281FD2"/>
    <w:rsid w:val="00282B68"/>
    <w:rsid w:val="00283F13"/>
    <w:rsid w:val="00286E20"/>
    <w:rsid w:val="002877FB"/>
    <w:rsid w:val="002917E2"/>
    <w:rsid w:val="00291841"/>
    <w:rsid w:val="00294FCB"/>
    <w:rsid w:val="002A0553"/>
    <w:rsid w:val="002A176C"/>
    <w:rsid w:val="002A3403"/>
    <w:rsid w:val="002B252F"/>
    <w:rsid w:val="002B6606"/>
    <w:rsid w:val="002C0992"/>
    <w:rsid w:val="002D1223"/>
    <w:rsid w:val="002D625F"/>
    <w:rsid w:val="002D7A5F"/>
    <w:rsid w:val="002E39B5"/>
    <w:rsid w:val="002F2B74"/>
    <w:rsid w:val="002F37D5"/>
    <w:rsid w:val="002F39A4"/>
    <w:rsid w:val="002F46F0"/>
    <w:rsid w:val="002F4B7C"/>
    <w:rsid w:val="002F7FC1"/>
    <w:rsid w:val="00301375"/>
    <w:rsid w:val="0030647E"/>
    <w:rsid w:val="00312A9F"/>
    <w:rsid w:val="00316273"/>
    <w:rsid w:val="00316BF0"/>
    <w:rsid w:val="00320876"/>
    <w:rsid w:val="00320B7D"/>
    <w:rsid w:val="003229D0"/>
    <w:rsid w:val="00322AF7"/>
    <w:rsid w:val="00323D42"/>
    <w:rsid w:val="00325CFD"/>
    <w:rsid w:val="00331649"/>
    <w:rsid w:val="00332CAA"/>
    <w:rsid w:val="00333D6E"/>
    <w:rsid w:val="00342194"/>
    <w:rsid w:val="00342FEE"/>
    <w:rsid w:val="00344783"/>
    <w:rsid w:val="003448AC"/>
    <w:rsid w:val="00344E00"/>
    <w:rsid w:val="00350074"/>
    <w:rsid w:val="00350D56"/>
    <w:rsid w:val="0035282E"/>
    <w:rsid w:val="00355041"/>
    <w:rsid w:val="00363357"/>
    <w:rsid w:val="003634BE"/>
    <w:rsid w:val="0036417F"/>
    <w:rsid w:val="0036485F"/>
    <w:rsid w:val="00365EEE"/>
    <w:rsid w:val="00367567"/>
    <w:rsid w:val="00367ADE"/>
    <w:rsid w:val="00371D39"/>
    <w:rsid w:val="00374E5A"/>
    <w:rsid w:val="00375F35"/>
    <w:rsid w:val="00381773"/>
    <w:rsid w:val="00384844"/>
    <w:rsid w:val="00384BD0"/>
    <w:rsid w:val="0039166A"/>
    <w:rsid w:val="00393AAE"/>
    <w:rsid w:val="003941B3"/>
    <w:rsid w:val="003959F5"/>
    <w:rsid w:val="00396E2A"/>
    <w:rsid w:val="003A4917"/>
    <w:rsid w:val="003B092F"/>
    <w:rsid w:val="003B37BF"/>
    <w:rsid w:val="003C5E62"/>
    <w:rsid w:val="003C7677"/>
    <w:rsid w:val="003D1A50"/>
    <w:rsid w:val="003D1B82"/>
    <w:rsid w:val="003D3D68"/>
    <w:rsid w:val="003D512F"/>
    <w:rsid w:val="003D749F"/>
    <w:rsid w:val="003E2C62"/>
    <w:rsid w:val="003E38B3"/>
    <w:rsid w:val="003F4A1D"/>
    <w:rsid w:val="004006E7"/>
    <w:rsid w:val="004029F6"/>
    <w:rsid w:val="0040540D"/>
    <w:rsid w:val="00410829"/>
    <w:rsid w:val="00413318"/>
    <w:rsid w:val="0041449D"/>
    <w:rsid w:val="00414882"/>
    <w:rsid w:val="0042044B"/>
    <w:rsid w:val="00421951"/>
    <w:rsid w:val="00422B32"/>
    <w:rsid w:val="00424D9D"/>
    <w:rsid w:val="00427510"/>
    <w:rsid w:val="00427B7F"/>
    <w:rsid w:val="00432700"/>
    <w:rsid w:val="00433910"/>
    <w:rsid w:val="00434E1F"/>
    <w:rsid w:val="00440452"/>
    <w:rsid w:val="00441E83"/>
    <w:rsid w:val="00443E1F"/>
    <w:rsid w:val="00443F33"/>
    <w:rsid w:val="0044435D"/>
    <w:rsid w:val="00446A62"/>
    <w:rsid w:val="00453C51"/>
    <w:rsid w:val="0045516C"/>
    <w:rsid w:val="0046072D"/>
    <w:rsid w:val="0046795B"/>
    <w:rsid w:val="00474D69"/>
    <w:rsid w:val="00475001"/>
    <w:rsid w:val="00475A80"/>
    <w:rsid w:val="00486972"/>
    <w:rsid w:val="00490103"/>
    <w:rsid w:val="0049139E"/>
    <w:rsid w:val="004933DF"/>
    <w:rsid w:val="00495662"/>
    <w:rsid w:val="00496DEE"/>
    <w:rsid w:val="004A0C3C"/>
    <w:rsid w:val="004A1FDF"/>
    <w:rsid w:val="004A20B5"/>
    <w:rsid w:val="004A3457"/>
    <w:rsid w:val="004A53DB"/>
    <w:rsid w:val="004A5CB2"/>
    <w:rsid w:val="004B2856"/>
    <w:rsid w:val="004B56C9"/>
    <w:rsid w:val="004C05AD"/>
    <w:rsid w:val="004C07BF"/>
    <w:rsid w:val="004C0F35"/>
    <w:rsid w:val="004C29AB"/>
    <w:rsid w:val="004C30A3"/>
    <w:rsid w:val="004C59CC"/>
    <w:rsid w:val="004C7F34"/>
    <w:rsid w:val="004D12FE"/>
    <w:rsid w:val="004D1482"/>
    <w:rsid w:val="004D2533"/>
    <w:rsid w:val="004D3E0F"/>
    <w:rsid w:val="004D46FA"/>
    <w:rsid w:val="004E5D86"/>
    <w:rsid w:val="004F0F41"/>
    <w:rsid w:val="005026AB"/>
    <w:rsid w:val="0050551C"/>
    <w:rsid w:val="005102C4"/>
    <w:rsid w:val="0051657D"/>
    <w:rsid w:val="0052094B"/>
    <w:rsid w:val="0052321B"/>
    <w:rsid w:val="00530052"/>
    <w:rsid w:val="0053120F"/>
    <w:rsid w:val="005312DF"/>
    <w:rsid w:val="005319AC"/>
    <w:rsid w:val="005363C6"/>
    <w:rsid w:val="005439E2"/>
    <w:rsid w:val="00547282"/>
    <w:rsid w:val="00550761"/>
    <w:rsid w:val="00551D99"/>
    <w:rsid w:val="0055745E"/>
    <w:rsid w:val="00557FC3"/>
    <w:rsid w:val="005631A8"/>
    <w:rsid w:val="005647BB"/>
    <w:rsid w:val="005675F6"/>
    <w:rsid w:val="00567621"/>
    <w:rsid w:val="00576127"/>
    <w:rsid w:val="005773AF"/>
    <w:rsid w:val="005774FD"/>
    <w:rsid w:val="005837DE"/>
    <w:rsid w:val="00587792"/>
    <w:rsid w:val="00590929"/>
    <w:rsid w:val="00595D4B"/>
    <w:rsid w:val="00597975"/>
    <w:rsid w:val="005A00BB"/>
    <w:rsid w:val="005A0FDD"/>
    <w:rsid w:val="005A4973"/>
    <w:rsid w:val="005A76DB"/>
    <w:rsid w:val="005B392C"/>
    <w:rsid w:val="005B50E9"/>
    <w:rsid w:val="005B547A"/>
    <w:rsid w:val="005C0086"/>
    <w:rsid w:val="005C3B8C"/>
    <w:rsid w:val="005C7615"/>
    <w:rsid w:val="005D1114"/>
    <w:rsid w:val="005D38C7"/>
    <w:rsid w:val="005D492E"/>
    <w:rsid w:val="005D58B0"/>
    <w:rsid w:val="005D7AD3"/>
    <w:rsid w:val="005E18F4"/>
    <w:rsid w:val="005E1F02"/>
    <w:rsid w:val="005E2D18"/>
    <w:rsid w:val="005E3F34"/>
    <w:rsid w:val="005E4FCF"/>
    <w:rsid w:val="005E61EA"/>
    <w:rsid w:val="005F305D"/>
    <w:rsid w:val="005F4745"/>
    <w:rsid w:val="005F48CD"/>
    <w:rsid w:val="005F4995"/>
    <w:rsid w:val="005F6649"/>
    <w:rsid w:val="005F6798"/>
    <w:rsid w:val="005F7136"/>
    <w:rsid w:val="00600219"/>
    <w:rsid w:val="00604059"/>
    <w:rsid w:val="00605C4A"/>
    <w:rsid w:val="00605F0C"/>
    <w:rsid w:val="00606AF8"/>
    <w:rsid w:val="00610DE8"/>
    <w:rsid w:val="006117D1"/>
    <w:rsid w:val="00611A0B"/>
    <w:rsid w:val="00611C75"/>
    <w:rsid w:val="00614156"/>
    <w:rsid w:val="00615B68"/>
    <w:rsid w:val="00615EB9"/>
    <w:rsid w:val="00616CE1"/>
    <w:rsid w:val="00621B9B"/>
    <w:rsid w:val="006221DD"/>
    <w:rsid w:val="00623195"/>
    <w:rsid w:val="00623D1B"/>
    <w:rsid w:val="00623E75"/>
    <w:rsid w:val="0062663B"/>
    <w:rsid w:val="0062797A"/>
    <w:rsid w:val="00632114"/>
    <w:rsid w:val="006324E7"/>
    <w:rsid w:val="00632B73"/>
    <w:rsid w:val="00641B7A"/>
    <w:rsid w:val="006423EC"/>
    <w:rsid w:val="00643459"/>
    <w:rsid w:val="0064569D"/>
    <w:rsid w:val="00647F52"/>
    <w:rsid w:val="00651EEE"/>
    <w:rsid w:val="00663CA0"/>
    <w:rsid w:val="00667A43"/>
    <w:rsid w:val="00670738"/>
    <w:rsid w:val="00671F66"/>
    <w:rsid w:val="00672643"/>
    <w:rsid w:val="00673879"/>
    <w:rsid w:val="00674038"/>
    <w:rsid w:val="006743AE"/>
    <w:rsid w:val="00677D6A"/>
    <w:rsid w:val="00677D86"/>
    <w:rsid w:val="00677F1E"/>
    <w:rsid w:val="00685C8A"/>
    <w:rsid w:val="0069070C"/>
    <w:rsid w:val="00690BE3"/>
    <w:rsid w:val="0069202F"/>
    <w:rsid w:val="00694913"/>
    <w:rsid w:val="006A4513"/>
    <w:rsid w:val="006A557C"/>
    <w:rsid w:val="006B5FC9"/>
    <w:rsid w:val="006B61B6"/>
    <w:rsid w:val="006B752C"/>
    <w:rsid w:val="006B7EB3"/>
    <w:rsid w:val="006C19C4"/>
    <w:rsid w:val="006C2F39"/>
    <w:rsid w:val="006C3CC1"/>
    <w:rsid w:val="006C6E31"/>
    <w:rsid w:val="006D070B"/>
    <w:rsid w:val="006D1A76"/>
    <w:rsid w:val="006D3DF2"/>
    <w:rsid w:val="006D4989"/>
    <w:rsid w:val="006D5AF0"/>
    <w:rsid w:val="006E11D2"/>
    <w:rsid w:val="006E1FC4"/>
    <w:rsid w:val="006E2209"/>
    <w:rsid w:val="006E2420"/>
    <w:rsid w:val="006E390E"/>
    <w:rsid w:val="006E4F70"/>
    <w:rsid w:val="006E6741"/>
    <w:rsid w:val="006E6E89"/>
    <w:rsid w:val="006F176E"/>
    <w:rsid w:val="006F1D58"/>
    <w:rsid w:val="006F6928"/>
    <w:rsid w:val="007007E7"/>
    <w:rsid w:val="0070085F"/>
    <w:rsid w:val="00702349"/>
    <w:rsid w:val="0070520C"/>
    <w:rsid w:val="007067BE"/>
    <w:rsid w:val="00710817"/>
    <w:rsid w:val="00711DF2"/>
    <w:rsid w:val="00713168"/>
    <w:rsid w:val="007147F8"/>
    <w:rsid w:val="00714888"/>
    <w:rsid w:val="0073140D"/>
    <w:rsid w:val="007351DB"/>
    <w:rsid w:val="00735640"/>
    <w:rsid w:val="00736E76"/>
    <w:rsid w:val="00741BEF"/>
    <w:rsid w:val="00743547"/>
    <w:rsid w:val="00752358"/>
    <w:rsid w:val="00752DB4"/>
    <w:rsid w:val="00755206"/>
    <w:rsid w:val="00755565"/>
    <w:rsid w:val="00756EC8"/>
    <w:rsid w:val="007643EA"/>
    <w:rsid w:val="00765B52"/>
    <w:rsid w:val="0076626A"/>
    <w:rsid w:val="00766322"/>
    <w:rsid w:val="0076742D"/>
    <w:rsid w:val="00767BC0"/>
    <w:rsid w:val="007702BF"/>
    <w:rsid w:val="00773C96"/>
    <w:rsid w:val="007767D8"/>
    <w:rsid w:val="0078629B"/>
    <w:rsid w:val="00786DE1"/>
    <w:rsid w:val="0078712F"/>
    <w:rsid w:val="00790C2E"/>
    <w:rsid w:val="00794F1C"/>
    <w:rsid w:val="00796F64"/>
    <w:rsid w:val="007A3397"/>
    <w:rsid w:val="007B1FF0"/>
    <w:rsid w:val="007B4384"/>
    <w:rsid w:val="007B6324"/>
    <w:rsid w:val="007B7E73"/>
    <w:rsid w:val="007C3DDE"/>
    <w:rsid w:val="007C5BFE"/>
    <w:rsid w:val="007C66D1"/>
    <w:rsid w:val="007D0EFA"/>
    <w:rsid w:val="007D1290"/>
    <w:rsid w:val="007D62DC"/>
    <w:rsid w:val="007E1F7C"/>
    <w:rsid w:val="007E4981"/>
    <w:rsid w:val="007E525A"/>
    <w:rsid w:val="007E73C4"/>
    <w:rsid w:val="007E78F2"/>
    <w:rsid w:val="007F1230"/>
    <w:rsid w:val="007F76EC"/>
    <w:rsid w:val="008004E8"/>
    <w:rsid w:val="0080059E"/>
    <w:rsid w:val="0080407B"/>
    <w:rsid w:val="00812767"/>
    <w:rsid w:val="0081333E"/>
    <w:rsid w:val="00821C51"/>
    <w:rsid w:val="00823195"/>
    <w:rsid w:val="00826843"/>
    <w:rsid w:val="008269DD"/>
    <w:rsid w:val="00830416"/>
    <w:rsid w:val="00832C9A"/>
    <w:rsid w:val="00833644"/>
    <w:rsid w:val="00836B07"/>
    <w:rsid w:val="00837047"/>
    <w:rsid w:val="008400F9"/>
    <w:rsid w:val="008401AE"/>
    <w:rsid w:val="008431E2"/>
    <w:rsid w:val="008454CB"/>
    <w:rsid w:val="0084624E"/>
    <w:rsid w:val="00857008"/>
    <w:rsid w:val="00860E13"/>
    <w:rsid w:val="008639A8"/>
    <w:rsid w:val="0086598A"/>
    <w:rsid w:val="00865ABE"/>
    <w:rsid w:val="0086606D"/>
    <w:rsid w:val="008749E9"/>
    <w:rsid w:val="008846DC"/>
    <w:rsid w:val="00884FAF"/>
    <w:rsid w:val="008874BA"/>
    <w:rsid w:val="00890D64"/>
    <w:rsid w:val="00893C97"/>
    <w:rsid w:val="00893EB4"/>
    <w:rsid w:val="008A3C1B"/>
    <w:rsid w:val="008B05CC"/>
    <w:rsid w:val="008B310E"/>
    <w:rsid w:val="008B4974"/>
    <w:rsid w:val="008B5D91"/>
    <w:rsid w:val="008B6106"/>
    <w:rsid w:val="008C46ED"/>
    <w:rsid w:val="008C632C"/>
    <w:rsid w:val="008D0AB3"/>
    <w:rsid w:val="008D2853"/>
    <w:rsid w:val="008D4C30"/>
    <w:rsid w:val="008E5050"/>
    <w:rsid w:val="008E5838"/>
    <w:rsid w:val="008E6276"/>
    <w:rsid w:val="008F09C1"/>
    <w:rsid w:val="008F1463"/>
    <w:rsid w:val="008F2C4F"/>
    <w:rsid w:val="008F5CAD"/>
    <w:rsid w:val="009010BE"/>
    <w:rsid w:val="00901232"/>
    <w:rsid w:val="0090130C"/>
    <w:rsid w:val="009025BB"/>
    <w:rsid w:val="00903D85"/>
    <w:rsid w:val="00905C6E"/>
    <w:rsid w:val="00911625"/>
    <w:rsid w:val="0091197E"/>
    <w:rsid w:val="009177E8"/>
    <w:rsid w:val="009226C8"/>
    <w:rsid w:val="00923065"/>
    <w:rsid w:val="00926ADB"/>
    <w:rsid w:val="00926EAF"/>
    <w:rsid w:val="009278E7"/>
    <w:rsid w:val="00930F2B"/>
    <w:rsid w:val="009330C7"/>
    <w:rsid w:val="00934DF9"/>
    <w:rsid w:val="0093510E"/>
    <w:rsid w:val="009356C4"/>
    <w:rsid w:val="00941677"/>
    <w:rsid w:val="00942E5F"/>
    <w:rsid w:val="00950569"/>
    <w:rsid w:val="00950AC0"/>
    <w:rsid w:val="00951FB6"/>
    <w:rsid w:val="00957FC4"/>
    <w:rsid w:val="00960050"/>
    <w:rsid w:val="00960B7A"/>
    <w:rsid w:val="00960D22"/>
    <w:rsid w:val="0096220F"/>
    <w:rsid w:val="009713FE"/>
    <w:rsid w:val="009752BE"/>
    <w:rsid w:val="00976668"/>
    <w:rsid w:val="009776FF"/>
    <w:rsid w:val="0098344B"/>
    <w:rsid w:val="00983CF0"/>
    <w:rsid w:val="00987505"/>
    <w:rsid w:val="00991537"/>
    <w:rsid w:val="0099790C"/>
    <w:rsid w:val="009A109D"/>
    <w:rsid w:val="009A1663"/>
    <w:rsid w:val="009A28AB"/>
    <w:rsid w:val="009A2F13"/>
    <w:rsid w:val="009B5766"/>
    <w:rsid w:val="009B757A"/>
    <w:rsid w:val="009B7EC3"/>
    <w:rsid w:val="009C0145"/>
    <w:rsid w:val="009C0B6D"/>
    <w:rsid w:val="009C4CC1"/>
    <w:rsid w:val="009C4FD3"/>
    <w:rsid w:val="009D21B6"/>
    <w:rsid w:val="009D3533"/>
    <w:rsid w:val="009D42D2"/>
    <w:rsid w:val="009D5F01"/>
    <w:rsid w:val="009D6D99"/>
    <w:rsid w:val="009D7C98"/>
    <w:rsid w:val="009E1826"/>
    <w:rsid w:val="009E2604"/>
    <w:rsid w:val="009E57BC"/>
    <w:rsid w:val="009F145D"/>
    <w:rsid w:val="009F22EA"/>
    <w:rsid w:val="009F576A"/>
    <w:rsid w:val="009F7AFF"/>
    <w:rsid w:val="00A01F6D"/>
    <w:rsid w:val="00A059B0"/>
    <w:rsid w:val="00A0737D"/>
    <w:rsid w:val="00A12706"/>
    <w:rsid w:val="00A22915"/>
    <w:rsid w:val="00A23AA8"/>
    <w:rsid w:val="00A25133"/>
    <w:rsid w:val="00A27C96"/>
    <w:rsid w:val="00A310A8"/>
    <w:rsid w:val="00A357E7"/>
    <w:rsid w:val="00A50F38"/>
    <w:rsid w:val="00A54DFC"/>
    <w:rsid w:val="00A633D5"/>
    <w:rsid w:val="00A6637B"/>
    <w:rsid w:val="00A76946"/>
    <w:rsid w:val="00A76C22"/>
    <w:rsid w:val="00A8077B"/>
    <w:rsid w:val="00A81881"/>
    <w:rsid w:val="00A824BB"/>
    <w:rsid w:val="00A844F0"/>
    <w:rsid w:val="00A854E0"/>
    <w:rsid w:val="00A90FA2"/>
    <w:rsid w:val="00A94C06"/>
    <w:rsid w:val="00A97A45"/>
    <w:rsid w:val="00AA016A"/>
    <w:rsid w:val="00AA6109"/>
    <w:rsid w:val="00AA639F"/>
    <w:rsid w:val="00AB0839"/>
    <w:rsid w:val="00AB1F2D"/>
    <w:rsid w:val="00AC3E54"/>
    <w:rsid w:val="00AC6A4A"/>
    <w:rsid w:val="00AC6FE4"/>
    <w:rsid w:val="00AC78B4"/>
    <w:rsid w:val="00AD1F24"/>
    <w:rsid w:val="00AD23E1"/>
    <w:rsid w:val="00AD3A55"/>
    <w:rsid w:val="00AD7F8C"/>
    <w:rsid w:val="00AE0B23"/>
    <w:rsid w:val="00AE595C"/>
    <w:rsid w:val="00AE672C"/>
    <w:rsid w:val="00AF2DD9"/>
    <w:rsid w:val="00AF4B58"/>
    <w:rsid w:val="00AF66BC"/>
    <w:rsid w:val="00AF7C57"/>
    <w:rsid w:val="00B01845"/>
    <w:rsid w:val="00B02949"/>
    <w:rsid w:val="00B04185"/>
    <w:rsid w:val="00B05189"/>
    <w:rsid w:val="00B06892"/>
    <w:rsid w:val="00B068E4"/>
    <w:rsid w:val="00B107F9"/>
    <w:rsid w:val="00B1401C"/>
    <w:rsid w:val="00B15E15"/>
    <w:rsid w:val="00B16931"/>
    <w:rsid w:val="00B200E5"/>
    <w:rsid w:val="00B20FD4"/>
    <w:rsid w:val="00B25524"/>
    <w:rsid w:val="00B25AC4"/>
    <w:rsid w:val="00B26391"/>
    <w:rsid w:val="00B263FF"/>
    <w:rsid w:val="00B3112C"/>
    <w:rsid w:val="00B32A24"/>
    <w:rsid w:val="00B369AC"/>
    <w:rsid w:val="00B36FFF"/>
    <w:rsid w:val="00B376CD"/>
    <w:rsid w:val="00B400B1"/>
    <w:rsid w:val="00B43D92"/>
    <w:rsid w:val="00B46619"/>
    <w:rsid w:val="00B531BE"/>
    <w:rsid w:val="00B549B1"/>
    <w:rsid w:val="00B61293"/>
    <w:rsid w:val="00B61E69"/>
    <w:rsid w:val="00B7055C"/>
    <w:rsid w:val="00B75F80"/>
    <w:rsid w:val="00B7796F"/>
    <w:rsid w:val="00B82043"/>
    <w:rsid w:val="00B823FF"/>
    <w:rsid w:val="00B85E46"/>
    <w:rsid w:val="00B91D35"/>
    <w:rsid w:val="00BA13A0"/>
    <w:rsid w:val="00BA158A"/>
    <w:rsid w:val="00BA3C44"/>
    <w:rsid w:val="00BA3E4A"/>
    <w:rsid w:val="00BB121A"/>
    <w:rsid w:val="00BB2653"/>
    <w:rsid w:val="00BB2EA1"/>
    <w:rsid w:val="00BB36CA"/>
    <w:rsid w:val="00BB5F14"/>
    <w:rsid w:val="00BC4EEE"/>
    <w:rsid w:val="00BD12A5"/>
    <w:rsid w:val="00BD1ED3"/>
    <w:rsid w:val="00BD3E3B"/>
    <w:rsid w:val="00BD5440"/>
    <w:rsid w:val="00BD57EC"/>
    <w:rsid w:val="00BD7E8F"/>
    <w:rsid w:val="00BE6B34"/>
    <w:rsid w:val="00BF1973"/>
    <w:rsid w:val="00BF1FA2"/>
    <w:rsid w:val="00BF601E"/>
    <w:rsid w:val="00BF60C9"/>
    <w:rsid w:val="00C01996"/>
    <w:rsid w:val="00C0742C"/>
    <w:rsid w:val="00C0767F"/>
    <w:rsid w:val="00C07F32"/>
    <w:rsid w:val="00C10337"/>
    <w:rsid w:val="00C12017"/>
    <w:rsid w:val="00C129A3"/>
    <w:rsid w:val="00C1326D"/>
    <w:rsid w:val="00C16A49"/>
    <w:rsid w:val="00C2021B"/>
    <w:rsid w:val="00C2094F"/>
    <w:rsid w:val="00C21125"/>
    <w:rsid w:val="00C21D3B"/>
    <w:rsid w:val="00C21D62"/>
    <w:rsid w:val="00C300D5"/>
    <w:rsid w:val="00C307F0"/>
    <w:rsid w:val="00C30E51"/>
    <w:rsid w:val="00C34C72"/>
    <w:rsid w:val="00C35516"/>
    <w:rsid w:val="00C36FE1"/>
    <w:rsid w:val="00C400D0"/>
    <w:rsid w:val="00C402A7"/>
    <w:rsid w:val="00C41571"/>
    <w:rsid w:val="00C42420"/>
    <w:rsid w:val="00C434BE"/>
    <w:rsid w:val="00C43F25"/>
    <w:rsid w:val="00C47F7D"/>
    <w:rsid w:val="00C576DA"/>
    <w:rsid w:val="00C57D29"/>
    <w:rsid w:val="00C63250"/>
    <w:rsid w:val="00C650EA"/>
    <w:rsid w:val="00C65A55"/>
    <w:rsid w:val="00C6661C"/>
    <w:rsid w:val="00C70C11"/>
    <w:rsid w:val="00C70F6D"/>
    <w:rsid w:val="00C72231"/>
    <w:rsid w:val="00C75F22"/>
    <w:rsid w:val="00C7649C"/>
    <w:rsid w:val="00C7788F"/>
    <w:rsid w:val="00C77E56"/>
    <w:rsid w:val="00C77FD7"/>
    <w:rsid w:val="00C825F5"/>
    <w:rsid w:val="00C86D5A"/>
    <w:rsid w:val="00C94D74"/>
    <w:rsid w:val="00C95F1F"/>
    <w:rsid w:val="00C96955"/>
    <w:rsid w:val="00C96DB3"/>
    <w:rsid w:val="00C973D1"/>
    <w:rsid w:val="00CA0192"/>
    <w:rsid w:val="00CA06C1"/>
    <w:rsid w:val="00CA178D"/>
    <w:rsid w:val="00CA6029"/>
    <w:rsid w:val="00CB199E"/>
    <w:rsid w:val="00CB1CD5"/>
    <w:rsid w:val="00CB2338"/>
    <w:rsid w:val="00CB4122"/>
    <w:rsid w:val="00CC0FC4"/>
    <w:rsid w:val="00CC1575"/>
    <w:rsid w:val="00CD2BEE"/>
    <w:rsid w:val="00CD4010"/>
    <w:rsid w:val="00CD632A"/>
    <w:rsid w:val="00CE0866"/>
    <w:rsid w:val="00CE4B1C"/>
    <w:rsid w:val="00CE6ABB"/>
    <w:rsid w:val="00CF13C7"/>
    <w:rsid w:val="00CF31EC"/>
    <w:rsid w:val="00CF4094"/>
    <w:rsid w:val="00D0154A"/>
    <w:rsid w:val="00D0682B"/>
    <w:rsid w:val="00D074B1"/>
    <w:rsid w:val="00D11727"/>
    <w:rsid w:val="00D12CA5"/>
    <w:rsid w:val="00D1388A"/>
    <w:rsid w:val="00D17276"/>
    <w:rsid w:val="00D22083"/>
    <w:rsid w:val="00D31B70"/>
    <w:rsid w:val="00D35435"/>
    <w:rsid w:val="00D357CB"/>
    <w:rsid w:val="00D35B6F"/>
    <w:rsid w:val="00D37630"/>
    <w:rsid w:val="00D37A94"/>
    <w:rsid w:val="00D401CA"/>
    <w:rsid w:val="00D41FB8"/>
    <w:rsid w:val="00D45BB5"/>
    <w:rsid w:val="00D47440"/>
    <w:rsid w:val="00D512D6"/>
    <w:rsid w:val="00D51C86"/>
    <w:rsid w:val="00D53B94"/>
    <w:rsid w:val="00D53DC5"/>
    <w:rsid w:val="00D556D8"/>
    <w:rsid w:val="00D63259"/>
    <w:rsid w:val="00D639B5"/>
    <w:rsid w:val="00D64C8E"/>
    <w:rsid w:val="00D665DA"/>
    <w:rsid w:val="00D67C93"/>
    <w:rsid w:val="00D71CB1"/>
    <w:rsid w:val="00D7469D"/>
    <w:rsid w:val="00D75E74"/>
    <w:rsid w:val="00D76A88"/>
    <w:rsid w:val="00D86EB0"/>
    <w:rsid w:val="00D87AFF"/>
    <w:rsid w:val="00D9354F"/>
    <w:rsid w:val="00D93FDE"/>
    <w:rsid w:val="00D9417B"/>
    <w:rsid w:val="00DA075F"/>
    <w:rsid w:val="00DA41EE"/>
    <w:rsid w:val="00DA56AE"/>
    <w:rsid w:val="00DA6D12"/>
    <w:rsid w:val="00DB3EBA"/>
    <w:rsid w:val="00DB5A99"/>
    <w:rsid w:val="00DB7064"/>
    <w:rsid w:val="00DC037D"/>
    <w:rsid w:val="00DC1C23"/>
    <w:rsid w:val="00DC2290"/>
    <w:rsid w:val="00DC413A"/>
    <w:rsid w:val="00DC70F6"/>
    <w:rsid w:val="00DD1ADB"/>
    <w:rsid w:val="00DD2EE7"/>
    <w:rsid w:val="00DD52A7"/>
    <w:rsid w:val="00DD62D0"/>
    <w:rsid w:val="00E0034B"/>
    <w:rsid w:val="00E03558"/>
    <w:rsid w:val="00E03EF1"/>
    <w:rsid w:val="00E0568F"/>
    <w:rsid w:val="00E1148A"/>
    <w:rsid w:val="00E16016"/>
    <w:rsid w:val="00E30686"/>
    <w:rsid w:val="00E3116A"/>
    <w:rsid w:val="00E317AE"/>
    <w:rsid w:val="00E329BF"/>
    <w:rsid w:val="00E33374"/>
    <w:rsid w:val="00E34586"/>
    <w:rsid w:val="00E35E3A"/>
    <w:rsid w:val="00E37455"/>
    <w:rsid w:val="00E37588"/>
    <w:rsid w:val="00E42518"/>
    <w:rsid w:val="00E46CA4"/>
    <w:rsid w:val="00E46EC2"/>
    <w:rsid w:val="00E470E5"/>
    <w:rsid w:val="00E5220B"/>
    <w:rsid w:val="00E531D1"/>
    <w:rsid w:val="00E53830"/>
    <w:rsid w:val="00E6385D"/>
    <w:rsid w:val="00E652FC"/>
    <w:rsid w:val="00E7357D"/>
    <w:rsid w:val="00E74BC6"/>
    <w:rsid w:val="00E75915"/>
    <w:rsid w:val="00E83656"/>
    <w:rsid w:val="00E83CFA"/>
    <w:rsid w:val="00E9181D"/>
    <w:rsid w:val="00E940A6"/>
    <w:rsid w:val="00E956F5"/>
    <w:rsid w:val="00E960A9"/>
    <w:rsid w:val="00EA1359"/>
    <w:rsid w:val="00EA1FB7"/>
    <w:rsid w:val="00EA4518"/>
    <w:rsid w:val="00EA5B49"/>
    <w:rsid w:val="00EB1C60"/>
    <w:rsid w:val="00EB207F"/>
    <w:rsid w:val="00EB4B1A"/>
    <w:rsid w:val="00EB4C4B"/>
    <w:rsid w:val="00EB5F4D"/>
    <w:rsid w:val="00EC1253"/>
    <w:rsid w:val="00EC17C6"/>
    <w:rsid w:val="00EC22FA"/>
    <w:rsid w:val="00EC7AB3"/>
    <w:rsid w:val="00ED117F"/>
    <w:rsid w:val="00ED6DE2"/>
    <w:rsid w:val="00ED763A"/>
    <w:rsid w:val="00EE467A"/>
    <w:rsid w:val="00EF03CA"/>
    <w:rsid w:val="00EF3D8C"/>
    <w:rsid w:val="00F017CD"/>
    <w:rsid w:val="00F01A54"/>
    <w:rsid w:val="00F025C5"/>
    <w:rsid w:val="00F036B0"/>
    <w:rsid w:val="00F13C0D"/>
    <w:rsid w:val="00F143E0"/>
    <w:rsid w:val="00F14CEF"/>
    <w:rsid w:val="00F155F2"/>
    <w:rsid w:val="00F224AD"/>
    <w:rsid w:val="00F22A99"/>
    <w:rsid w:val="00F25149"/>
    <w:rsid w:val="00F25CBE"/>
    <w:rsid w:val="00F26247"/>
    <w:rsid w:val="00F3408F"/>
    <w:rsid w:val="00F35BD4"/>
    <w:rsid w:val="00F376B4"/>
    <w:rsid w:val="00F37F48"/>
    <w:rsid w:val="00F41652"/>
    <w:rsid w:val="00F444BB"/>
    <w:rsid w:val="00F510BC"/>
    <w:rsid w:val="00F568A1"/>
    <w:rsid w:val="00F57D8C"/>
    <w:rsid w:val="00F60A29"/>
    <w:rsid w:val="00F63B9D"/>
    <w:rsid w:val="00F67338"/>
    <w:rsid w:val="00F70E92"/>
    <w:rsid w:val="00F76F6F"/>
    <w:rsid w:val="00F803AC"/>
    <w:rsid w:val="00F84154"/>
    <w:rsid w:val="00F91CF2"/>
    <w:rsid w:val="00F92BD0"/>
    <w:rsid w:val="00F94122"/>
    <w:rsid w:val="00F94CCD"/>
    <w:rsid w:val="00FA16A7"/>
    <w:rsid w:val="00FA29C7"/>
    <w:rsid w:val="00FA35E2"/>
    <w:rsid w:val="00FA643B"/>
    <w:rsid w:val="00FA66AF"/>
    <w:rsid w:val="00FB1207"/>
    <w:rsid w:val="00FB1E55"/>
    <w:rsid w:val="00FB251C"/>
    <w:rsid w:val="00FB25E0"/>
    <w:rsid w:val="00FB4EAE"/>
    <w:rsid w:val="00FC0FF2"/>
    <w:rsid w:val="00FC226C"/>
    <w:rsid w:val="00FC26E6"/>
    <w:rsid w:val="00FC4861"/>
    <w:rsid w:val="00FC7F06"/>
    <w:rsid w:val="00FD00A7"/>
    <w:rsid w:val="00FD02CB"/>
    <w:rsid w:val="00FD28C4"/>
    <w:rsid w:val="00FD4B95"/>
    <w:rsid w:val="00FD50EF"/>
    <w:rsid w:val="00FD6CCE"/>
    <w:rsid w:val="00FE461D"/>
    <w:rsid w:val="00FF07AA"/>
    <w:rsid w:val="00FF19AA"/>
    <w:rsid w:val="00FF19B7"/>
    <w:rsid w:val="00FF41A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C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0"/>
    <w:pPr>
      <w:widowControl w:val="0"/>
      <w:wordWrap w:val="0"/>
      <w:autoSpaceDE w:val="0"/>
      <w:autoSpaceDN w:val="0"/>
    </w:pPr>
  </w:style>
  <w:style w:type="paragraph" w:styleId="Titre1">
    <w:name w:val="heading 1"/>
    <w:basedOn w:val="Normal"/>
    <w:next w:val="Normal"/>
    <w:link w:val="Titre1Car"/>
    <w:uiPriority w:val="9"/>
    <w:qFormat/>
    <w:rsid w:val="00677F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DB5A99"/>
    <w:pPr>
      <w:snapToGrid w:val="0"/>
      <w:spacing w:after="0" w:line="384" w:lineRule="auto"/>
      <w:textAlignment w:val="baseline"/>
    </w:pPr>
    <w:rPr>
      <w:rFonts w:ascii="Gulim" w:eastAsia="Gulim" w:hAnsi="Gulim" w:cs="Gulim"/>
      <w:color w:val="000000"/>
      <w:kern w:val="0"/>
      <w:szCs w:val="20"/>
    </w:rPr>
  </w:style>
  <w:style w:type="paragraph" w:styleId="Textedebulles">
    <w:name w:val="Balloon Text"/>
    <w:basedOn w:val="Normal"/>
    <w:link w:val="TextedebullesCar"/>
    <w:uiPriority w:val="99"/>
    <w:semiHidden/>
    <w:unhideWhenUsed/>
    <w:rsid w:val="00DB5A99"/>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B5A99"/>
    <w:rPr>
      <w:rFonts w:asciiTheme="majorHAnsi" w:eastAsiaTheme="majorEastAsia" w:hAnsiTheme="majorHAnsi" w:cstheme="majorBidi"/>
      <w:sz w:val="18"/>
      <w:szCs w:val="18"/>
    </w:rPr>
  </w:style>
  <w:style w:type="paragraph" w:styleId="En-tte">
    <w:name w:val="header"/>
    <w:basedOn w:val="Normal"/>
    <w:link w:val="En-tteCar"/>
    <w:uiPriority w:val="99"/>
    <w:unhideWhenUsed/>
    <w:rsid w:val="00DB5A99"/>
    <w:pPr>
      <w:tabs>
        <w:tab w:val="center" w:pos="4513"/>
        <w:tab w:val="right" w:pos="9026"/>
      </w:tabs>
      <w:snapToGrid w:val="0"/>
    </w:pPr>
  </w:style>
  <w:style w:type="character" w:customStyle="1" w:styleId="En-tteCar">
    <w:name w:val="En-tête Car"/>
    <w:basedOn w:val="Policepardfaut"/>
    <w:link w:val="En-tte"/>
    <w:uiPriority w:val="99"/>
    <w:rsid w:val="00DB5A99"/>
  </w:style>
  <w:style w:type="paragraph" w:styleId="Pieddepage">
    <w:name w:val="footer"/>
    <w:basedOn w:val="Normal"/>
    <w:link w:val="PieddepageCar"/>
    <w:uiPriority w:val="99"/>
    <w:unhideWhenUsed/>
    <w:rsid w:val="00DB5A99"/>
    <w:pPr>
      <w:tabs>
        <w:tab w:val="center" w:pos="4513"/>
        <w:tab w:val="right" w:pos="9026"/>
      </w:tabs>
      <w:snapToGrid w:val="0"/>
    </w:pPr>
  </w:style>
  <w:style w:type="character" w:customStyle="1" w:styleId="PieddepageCar">
    <w:name w:val="Pied de page Car"/>
    <w:basedOn w:val="Policepardfaut"/>
    <w:link w:val="Pieddepage"/>
    <w:uiPriority w:val="99"/>
    <w:rsid w:val="00DB5A99"/>
  </w:style>
  <w:style w:type="character" w:customStyle="1" w:styleId="st1">
    <w:name w:val="st1"/>
    <w:basedOn w:val="Policepardfaut"/>
    <w:rsid w:val="007E1F7C"/>
  </w:style>
  <w:style w:type="table" w:styleId="Grilledutableau">
    <w:name w:val="Table Grid"/>
    <w:basedOn w:val="TableauNormal"/>
    <w:uiPriority w:val="39"/>
    <w:rsid w:val="007E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877FB"/>
    <w:pPr>
      <w:ind w:leftChars="400" w:left="800"/>
    </w:pPr>
  </w:style>
  <w:style w:type="character" w:customStyle="1" w:styleId="red5">
    <w:name w:val="red5"/>
    <w:basedOn w:val="Policepardfaut"/>
    <w:rsid w:val="00CD4010"/>
    <w:rPr>
      <w:color w:val="C00000"/>
    </w:rPr>
  </w:style>
  <w:style w:type="character" w:styleId="Lienhypertexte">
    <w:name w:val="Hyperlink"/>
    <w:basedOn w:val="Policepardfaut"/>
    <w:uiPriority w:val="99"/>
    <w:unhideWhenUsed/>
    <w:rsid w:val="00CD4010"/>
    <w:rPr>
      <w:color w:val="0000FF" w:themeColor="hyperlink"/>
      <w:u w:val="single"/>
    </w:rPr>
  </w:style>
  <w:style w:type="character" w:styleId="Emphaseple">
    <w:name w:val="Subtle Emphasis"/>
    <w:basedOn w:val="Policepardfaut"/>
    <w:uiPriority w:val="19"/>
    <w:qFormat/>
    <w:rsid w:val="00E3116A"/>
    <w:rPr>
      <w:i/>
      <w:iCs/>
      <w:color w:val="808080" w:themeColor="text1" w:themeTint="7F"/>
    </w:rPr>
  </w:style>
  <w:style w:type="character" w:styleId="Lienhypertextesuivivisit">
    <w:name w:val="FollowedHyperlink"/>
    <w:basedOn w:val="Policepardfaut"/>
    <w:uiPriority w:val="99"/>
    <w:semiHidden/>
    <w:unhideWhenUsed/>
    <w:rsid w:val="00BD5440"/>
    <w:rPr>
      <w:color w:val="800080" w:themeColor="followedHyperlink"/>
      <w:u w:val="single"/>
    </w:rPr>
  </w:style>
  <w:style w:type="character" w:styleId="Marquedecommentaire">
    <w:name w:val="annotation reference"/>
    <w:basedOn w:val="Policepardfaut"/>
    <w:uiPriority w:val="99"/>
    <w:semiHidden/>
    <w:unhideWhenUsed/>
    <w:rsid w:val="007D1290"/>
    <w:rPr>
      <w:sz w:val="16"/>
      <w:szCs w:val="16"/>
    </w:rPr>
  </w:style>
  <w:style w:type="paragraph" w:styleId="Commentaire">
    <w:name w:val="annotation text"/>
    <w:basedOn w:val="Normal"/>
    <w:link w:val="CommentaireCar"/>
    <w:uiPriority w:val="99"/>
    <w:semiHidden/>
    <w:unhideWhenUsed/>
    <w:rsid w:val="007D1290"/>
    <w:pPr>
      <w:spacing w:line="240" w:lineRule="auto"/>
    </w:pPr>
    <w:rPr>
      <w:szCs w:val="20"/>
    </w:rPr>
  </w:style>
  <w:style w:type="character" w:customStyle="1" w:styleId="CommentaireCar">
    <w:name w:val="Commentaire Car"/>
    <w:basedOn w:val="Policepardfaut"/>
    <w:link w:val="Commentaire"/>
    <w:uiPriority w:val="99"/>
    <w:semiHidden/>
    <w:rsid w:val="007D1290"/>
    <w:rPr>
      <w:szCs w:val="20"/>
    </w:rPr>
  </w:style>
  <w:style w:type="paragraph" w:styleId="Objetducommentaire">
    <w:name w:val="annotation subject"/>
    <w:basedOn w:val="Commentaire"/>
    <w:next w:val="Commentaire"/>
    <w:link w:val="ObjetducommentaireCar"/>
    <w:uiPriority w:val="99"/>
    <w:semiHidden/>
    <w:unhideWhenUsed/>
    <w:rsid w:val="007D1290"/>
    <w:rPr>
      <w:b/>
      <w:bCs/>
    </w:rPr>
  </w:style>
  <w:style w:type="character" w:customStyle="1" w:styleId="ObjetducommentaireCar">
    <w:name w:val="Objet du commentaire Car"/>
    <w:basedOn w:val="CommentaireCar"/>
    <w:link w:val="Objetducommentaire"/>
    <w:uiPriority w:val="99"/>
    <w:semiHidden/>
    <w:rsid w:val="007D1290"/>
    <w:rPr>
      <w:b/>
      <w:bCs/>
      <w:szCs w:val="20"/>
    </w:rPr>
  </w:style>
  <w:style w:type="paragraph" w:styleId="Rvision">
    <w:name w:val="Revision"/>
    <w:hidden/>
    <w:uiPriority w:val="99"/>
    <w:semiHidden/>
    <w:rsid w:val="007D1290"/>
    <w:pPr>
      <w:spacing w:after="0" w:line="240" w:lineRule="auto"/>
      <w:jc w:val="left"/>
    </w:pPr>
  </w:style>
  <w:style w:type="character" w:customStyle="1" w:styleId="Titre1Car">
    <w:name w:val="Titre 1 Car"/>
    <w:basedOn w:val="Policepardfaut"/>
    <w:link w:val="Titre1"/>
    <w:uiPriority w:val="9"/>
    <w:rsid w:val="00677F1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0"/>
    <w:pPr>
      <w:widowControl w:val="0"/>
      <w:wordWrap w:val="0"/>
      <w:autoSpaceDE w:val="0"/>
      <w:autoSpaceDN w:val="0"/>
    </w:pPr>
  </w:style>
  <w:style w:type="paragraph" w:styleId="Titre1">
    <w:name w:val="heading 1"/>
    <w:basedOn w:val="Normal"/>
    <w:next w:val="Normal"/>
    <w:link w:val="Titre1Car"/>
    <w:uiPriority w:val="9"/>
    <w:qFormat/>
    <w:rsid w:val="00677F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DB5A99"/>
    <w:pPr>
      <w:snapToGrid w:val="0"/>
      <w:spacing w:after="0" w:line="384" w:lineRule="auto"/>
      <w:textAlignment w:val="baseline"/>
    </w:pPr>
    <w:rPr>
      <w:rFonts w:ascii="Gulim" w:eastAsia="Gulim" w:hAnsi="Gulim" w:cs="Gulim"/>
      <w:color w:val="000000"/>
      <w:kern w:val="0"/>
      <w:szCs w:val="20"/>
    </w:rPr>
  </w:style>
  <w:style w:type="paragraph" w:styleId="Textedebulles">
    <w:name w:val="Balloon Text"/>
    <w:basedOn w:val="Normal"/>
    <w:link w:val="TextedebullesCar"/>
    <w:uiPriority w:val="99"/>
    <w:semiHidden/>
    <w:unhideWhenUsed/>
    <w:rsid w:val="00DB5A99"/>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B5A99"/>
    <w:rPr>
      <w:rFonts w:asciiTheme="majorHAnsi" w:eastAsiaTheme="majorEastAsia" w:hAnsiTheme="majorHAnsi" w:cstheme="majorBidi"/>
      <w:sz w:val="18"/>
      <w:szCs w:val="18"/>
    </w:rPr>
  </w:style>
  <w:style w:type="paragraph" w:styleId="En-tte">
    <w:name w:val="header"/>
    <w:basedOn w:val="Normal"/>
    <w:link w:val="En-tteCar"/>
    <w:uiPriority w:val="99"/>
    <w:unhideWhenUsed/>
    <w:rsid w:val="00DB5A99"/>
    <w:pPr>
      <w:tabs>
        <w:tab w:val="center" w:pos="4513"/>
        <w:tab w:val="right" w:pos="9026"/>
      </w:tabs>
      <w:snapToGrid w:val="0"/>
    </w:pPr>
  </w:style>
  <w:style w:type="character" w:customStyle="1" w:styleId="En-tteCar">
    <w:name w:val="En-tête Car"/>
    <w:basedOn w:val="Policepardfaut"/>
    <w:link w:val="En-tte"/>
    <w:uiPriority w:val="99"/>
    <w:rsid w:val="00DB5A99"/>
  </w:style>
  <w:style w:type="paragraph" w:styleId="Pieddepage">
    <w:name w:val="footer"/>
    <w:basedOn w:val="Normal"/>
    <w:link w:val="PieddepageCar"/>
    <w:uiPriority w:val="99"/>
    <w:unhideWhenUsed/>
    <w:rsid w:val="00DB5A99"/>
    <w:pPr>
      <w:tabs>
        <w:tab w:val="center" w:pos="4513"/>
        <w:tab w:val="right" w:pos="9026"/>
      </w:tabs>
      <w:snapToGrid w:val="0"/>
    </w:pPr>
  </w:style>
  <w:style w:type="character" w:customStyle="1" w:styleId="PieddepageCar">
    <w:name w:val="Pied de page Car"/>
    <w:basedOn w:val="Policepardfaut"/>
    <w:link w:val="Pieddepage"/>
    <w:uiPriority w:val="99"/>
    <w:rsid w:val="00DB5A99"/>
  </w:style>
  <w:style w:type="character" w:customStyle="1" w:styleId="st1">
    <w:name w:val="st1"/>
    <w:basedOn w:val="Policepardfaut"/>
    <w:rsid w:val="007E1F7C"/>
  </w:style>
  <w:style w:type="table" w:styleId="Grilledutableau">
    <w:name w:val="Table Grid"/>
    <w:basedOn w:val="TableauNormal"/>
    <w:uiPriority w:val="39"/>
    <w:rsid w:val="007E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877FB"/>
    <w:pPr>
      <w:ind w:leftChars="400" w:left="800"/>
    </w:pPr>
  </w:style>
  <w:style w:type="character" w:customStyle="1" w:styleId="red5">
    <w:name w:val="red5"/>
    <w:basedOn w:val="Policepardfaut"/>
    <w:rsid w:val="00CD4010"/>
    <w:rPr>
      <w:color w:val="C00000"/>
    </w:rPr>
  </w:style>
  <w:style w:type="character" w:styleId="Lienhypertexte">
    <w:name w:val="Hyperlink"/>
    <w:basedOn w:val="Policepardfaut"/>
    <w:uiPriority w:val="99"/>
    <w:unhideWhenUsed/>
    <w:rsid w:val="00CD4010"/>
    <w:rPr>
      <w:color w:val="0000FF" w:themeColor="hyperlink"/>
      <w:u w:val="single"/>
    </w:rPr>
  </w:style>
  <w:style w:type="character" w:styleId="Emphaseple">
    <w:name w:val="Subtle Emphasis"/>
    <w:basedOn w:val="Policepardfaut"/>
    <w:uiPriority w:val="19"/>
    <w:qFormat/>
    <w:rsid w:val="00E3116A"/>
    <w:rPr>
      <w:i/>
      <w:iCs/>
      <w:color w:val="808080" w:themeColor="text1" w:themeTint="7F"/>
    </w:rPr>
  </w:style>
  <w:style w:type="character" w:styleId="Lienhypertextesuivivisit">
    <w:name w:val="FollowedHyperlink"/>
    <w:basedOn w:val="Policepardfaut"/>
    <w:uiPriority w:val="99"/>
    <w:semiHidden/>
    <w:unhideWhenUsed/>
    <w:rsid w:val="00BD5440"/>
    <w:rPr>
      <w:color w:val="800080" w:themeColor="followedHyperlink"/>
      <w:u w:val="single"/>
    </w:rPr>
  </w:style>
  <w:style w:type="character" w:styleId="Marquedecommentaire">
    <w:name w:val="annotation reference"/>
    <w:basedOn w:val="Policepardfaut"/>
    <w:uiPriority w:val="99"/>
    <w:semiHidden/>
    <w:unhideWhenUsed/>
    <w:rsid w:val="007D1290"/>
    <w:rPr>
      <w:sz w:val="16"/>
      <w:szCs w:val="16"/>
    </w:rPr>
  </w:style>
  <w:style w:type="paragraph" w:styleId="Commentaire">
    <w:name w:val="annotation text"/>
    <w:basedOn w:val="Normal"/>
    <w:link w:val="CommentaireCar"/>
    <w:uiPriority w:val="99"/>
    <w:semiHidden/>
    <w:unhideWhenUsed/>
    <w:rsid w:val="007D1290"/>
    <w:pPr>
      <w:spacing w:line="240" w:lineRule="auto"/>
    </w:pPr>
    <w:rPr>
      <w:szCs w:val="20"/>
    </w:rPr>
  </w:style>
  <w:style w:type="character" w:customStyle="1" w:styleId="CommentaireCar">
    <w:name w:val="Commentaire Car"/>
    <w:basedOn w:val="Policepardfaut"/>
    <w:link w:val="Commentaire"/>
    <w:uiPriority w:val="99"/>
    <w:semiHidden/>
    <w:rsid w:val="007D1290"/>
    <w:rPr>
      <w:szCs w:val="20"/>
    </w:rPr>
  </w:style>
  <w:style w:type="paragraph" w:styleId="Objetducommentaire">
    <w:name w:val="annotation subject"/>
    <w:basedOn w:val="Commentaire"/>
    <w:next w:val="Commentaire"/>
    <w:link w:val="ObjetducommentaireCar"/>
    <w:uiPriority w:val="99"/>
    <w:semiHidden/>
    <w:unhideWhenUsed/>
    <w:rsid w:val="007D1290"/>
    <w:rPr>
      <w:b/>
      <w:bCs/>
    </w:rPr>
  </w:style>
  <w:style w:type="character" w:customStyle="1" w:styleId="ObjetducommentaireCar">
    <w:name w:val="Objet du commentaire Car"/>
    <w:basedOn w:val="CommentaireCar"/>
    <w:link w:val="Objetducommentaire"/>
    <w:uiPriority w:val="99"/>
    <w:semiHidden/>
    <w:rsid w:val="007D1290"/>
    <w:rPr>
      <w:b/>
      <w:bCs/>
      <w:szCs w:val="20"/>
    </w:rPr>
  </w:style>
  <w:style w:type="paragraph" w:styleId="Rvision">
    <w:name w:val="Revision"/>
    <w:hidden/>
    <w:uiPriority w:val="99"/>
    <w:semiHidden/>
    <w:rsid w:val="007D1290"/>
    <w:pPr>
      <w:spacing w:after="0" w:line="240" w:lineRule="auto"/>
      <w:jc w:val="left"/>
    </w:pPr>
  </w:style>
  <w:style w:type="character" w:customStyle="1" w:styleId="Titre1Car">
    <w:name w:val="Titre 1 Car"/>
    <w:basedOn w:val="Policepardfaut"/>
    <w:link w:val="Titre1"/>
    <w:uiPriority w:val="9"/>
    <w:rsid w:val="00677F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8536">
      <w:bodyDiv w:val="1"/>
      <w:marLeft w:val="0"/>
      <w:marRight w:val="0"/>
      <w:marTop w:val="0"/>
      <w:marBottom w:val="0"/>
      <w:divBdr>
        <w:top w:val="none" w:sz="0" w:space="0" w:color="auto"/>
        <w:left w:val="none" w:sz="0" w:space="0" w:color="auto"/>
        <w:bottom w:val="none" w:sz="0" w:space="0" w:color="auto"/>
        <w:right w:val="none" w:sz="0" w:space="0" w:color="auto"/>
      </w:divBdr>
    </w:div>
    <w:div w:id="1551460830">
      <w:bodyDiv w:val="1"/>
      <w:marLeft w:val="0"/>
      <w:marRight w:val="0"/>
      <w:marTop w:val="0"/>
      <w:marBottom w:val="0"/>
      <w:divBdr>
        <w:top w:val="none" w:sz="0" w:space="0" w:color="auto"/>
        <w:left w:val="none" w:sz="0" w:space="0" w:color="auto"/>
        <w:bottom w:val="none" w:sz="0" w:space="0" w:color="auto"/>
        <w:right w:val="none" w:sz="0" w:space="0" w:color="auto"/>
      </w:divBdr>
      <w:divsChild>
        <w:div w:id="1905721846">
          <w:marLeft w:val="0"/>
          <w:marRight w:val="0"/>
          <w:marTop w:val="0"/>
          <w:marBottom w:val="0"/>
          <w:divBdr>
            <w:top w:val="none" w:sz="0" w:space="0" w:color="auto"/>
            <w:left w:val="none" w:sz="0" w:space="0" w:color="auto"/>
            <w:bottom w:val="none" w:sz="0" w:space="0" w:color="auto"/>
            <w:right w:val="none" w:sz="0" w:space="0" w:color="auto"/>
          </w:divBdr>
        </w:div>
        <w:div w:id="894465950">
          <w:marLeft w:val="0"/>
          <w:marRight w:val="0"/>
          <w:marTop w:val="0"/>
          <w:marBottom w:val="0"/>
          <w:divBdr>
            <w:top w:val="none" w:sz="0" w:space="0" w:color="auto"/>
            <w:left w:val="none" w:sz="0" w:space="0" w:color="auto"/>
            <w:bottom w:val="none" w:sz="0" w:space="0" w:color="auto"/>
            <w:right w:val="none" w:sz="0" w:space="0" w:color="auto"/>
          </w:divBdr>
        </w:div>
        <w:div w:id="505747744">
          <w:marLeft w:val="0"/>
          <w:marRight w:val="0"/>
          <w:marTop w:val="0"/>
          <w:marBottom w:val="0"/>
          <w:divBdr>
            <w:top w:val="none" w:sz="0" w:space="0" w:color="auto"/>
            <w:left w:val="none" w:sz="0" w:space="0" w:color="auto"/>
            <w:bottom w:val="none" w:sz="0" w:space="0" w:color="auto"/>
            <w:right w:val="none" w:sz="0" w:space="0" w:color="auto"/>
          </w:divBdr>
        </w:div>
        <w:div w:id="1732196027">
          <w:marLeft w:val="0"/>
          <w:marRight w:val="0"/>
          <w:marTop w:val="0"/>
          <w:marBottom w:val="0"/>
          <w:divBdr>
            <w:top w:val="none" w:sz="0" w:space="0" w:color="auto"/>
            <w:left w:val="none" w:sz="0" w:space="0" w:color="auto"/>
            <w:bottom w:val="none" w:sz="0" w:space="0" w:color="auto"/>
            <w:right w:val="none" w:sz="0" w:space="0" w:color="auto"/>
          </w:divBdr>
        </w:div>
        <w:div w:id="1264656315">
          <w:marLeft w:val="0"/>
          <w:marRight w:val="0"/>
          <w:marTop w:val="0"/>
          <w:marBottom w:val="0"/>
          <w:divBdr>
            <w:top w:val="none" w:sz="0" w:space="0" w:color="auto"/>
            <w:left w:val="none" w:sz="0" w:space="0" w:color="auto"/>
            <w:bottom w:val="none" w:sz="0" w:space="0" w:color="auto"/>
            <w:right w:val="none" w:sz="0" w:space="0" w:color="auto"/>
          </w:divBdr>
        </w:div>
        <w:div w:id="1474984470">
          <w:marLeft w:val="0"/>
          <w:marRight w:val="0"/>
          <w:marTop w:val="0"/>
          <w:marBottom w:val="0"/>
          <w:divBdr>
            <w:top w:val="none" w:sz="0" w:space="0" w:color="auto"/>
            <w:left w:val="none" w:sz="0" w:space="0" w:color="auto"/>
            <w:bottom w:val="none" w:sz="0" w:space="0" w:color="auto"/>
            <w:right w:val="none" w:sz="0" w:space="0" w:color="auto"/>
          </w:divBdr>
        </w:div>
        <w:div w:id="1450970917">
          <w:marLeft w:val="0"/>
          <w:marRight w:val="0"/>
          <w:marTop w:val="0"/>
          <w:marBottom w:val="0"/>
          <w:divBdr>
            <w:top w:val="none" w:sz="0" w:space="0" w:color="auto"/>
            <w:left w:val="none" w:sz="0" w:space="0" w:color="auto"/>
            <w:bottom w:val="none" w:sz="0" w:space="0" w:color="auto"/>
            <w:right w:val="none" w:sz="0" w:space="0" w:color="auto"/>
          </w:divBdr>
        </w:div>
        <w:div w:id="2043818804">
          <w:marLeft w:val="0"/>
          <w:marRight w:val="0"/>
          <w:marTop w:val="0"/>
          <w:marBottom w:val="0"/>
          <w:divBdr>
            <w:top w:val="none" w:sz="0" w:space="0" w:color="auto"/>
            <w:left w:val="none" w:sz="0" w:space="0" w:color="auto"/>
            <w:bottom w:val="none" w:sz="0" w:space="0" w:color="auto"/>
            <w:right w:val="none" w:sz="0" w:space="0" w:color="auto"/>
          </w:divBdr>
        </w:div>
        <w:div w:id="1621379801">
          <w:marLeft w:val="0"/>
          <w:marRight w:val="0"/>
          <w:marTop w:val="0"/>
          <w:marBottom w:val="0"/>
          <w:divBdr>
            <w:top w:val="none" w:sz="0" w:space="0" w:color="auto"/>
            <w:left w:val="none" w:sz="0" w:space="0" w:color="auto"/>
            <w:bottom w:val="none" w:sz="0" w:space="0" w:color="auto"/>
            <w:right w:val="none" w:sz="0" w:space="0" w:color="auto"/>
          </w:divBdr>
        </w:div>
        <w:div w:id="232862288">
          <w:marLeft w:val="0"/>
          <w:marRight w:val="0"/>
          <w:marTop w:val="0"/>
          <w:marBottom w:val="0"/>
          <w:divBdr>
            <w:top w:val="none" w:sz="0" w:space="0" w:color="auto"/>
            <w:left w:val="none" w:sz="0" w:space="0" w:color="auto"/>
            <w:bottom w:val="none" w:sz="0" w:space="0" w:color="auto"/>
            <w:right w:val="none" w:sz="0" w:space="0" w:color="auto"/>
          </w:divBdr>
        </w:div>
        <w:div w:id="1333141081">
          <w:marLeft w:val="0"/>
          <w:marRight w:val="0"/>
          <w:marTop w:val="0"/>
          <w:marBottom w:val="0"/>
          <w:divBdr>
            <w:top w:val="none" w:sz="0" w:space="0" w:color="auto"/>
            <w:left w:val="none" w:sz="0" w:space="0" w:color="auto"/>
            <w:bottom w:val="none" w:sz="0" w:space="0" w:color="auto"/>
            <w:right w:val="none" w:sz="0" w:space="0" w:color="auto"/>
          </w:divBdr>
        </w:div>
      </w:divsChild>
    </w:div>
    <w:div w:id="1852527863">
      <w:bodyDiv w:val="1"/>
      <w:marLeft w:val="0"/>
      <w:marRight w:val="0"/>
      <w:marTop w:val="0"/>
      <w:marBottom w:val="0"/>
      <w:divBdr>
        <w:top w:val="none" w:sz="0" w:space="0" w:color="auto"/>
        <w:left w:val="none" w:sz="0" w:space="0" w:color="auto"/>
        <w:bottom w:val="none" w:sz="0" w:space="0" w:color="auto"/>
        <w:right w:val="none" w:sz="0" w:space="0" w:color="auto"/>
      </w:divBdr>
    </w:div>
    <w:div w:id="20737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trudeau@iwra.org" TargetMode="External"/><Relationship Id="rId4" Type="http://schemas.microsoft.com/office/2007/relationships/stylesWithEffects" Target="stylesWithEffects.xml"/><Relationship Id="rId9" Type="http://schemas.openxmlformats.org/officeDocument/2006/relationships/hyperlink" Target="mailto:office@iwr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co.kr/url?sa=i&amp;rct=j&amp;q=&amp;esrc=s&amp;source=images&amp;cd=&amp;ved=2ahUKEwik-ODR2dbZAhVDLpQKHYtzAq8QjRx6BAgAEAU&amp;url=https://twitter.com/unesco/status/961140035700523008&amp;psig=AOvVaw0YYl2IN0x1uYmltsPEWdLL&amp;ust=1520391405957604" TargetMode="External"/><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B27B-DD37-4465-8E50-32084CA3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EZpmp</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hyeju</dc:creator>
  <cp:lastModifiedBy>Ignacio Deregibus</cp:lastModifiedBy>
  <cp:revision>2</cp:revision>
  <cp:lastPrinted>2018-04-12T05:43:00Z</cp:lastPrinted>
  <dcterms:created xsi:type="dcterms:W3CDTF">2021-01-13T12:21:00Z</dcterms:created>
  <dcterms:modified xsi:type="dcterms:W3CDTF">2021-01-13T12:21:00Z</dcterms:modified>
</cp:coreProperties>
</file>