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FB46" w14:textId="77777777" w:rsidR="00E3116A" w:rsidRPr="00320B7D" w:rsidRDefault="00E3116A" w:rsidP="001D2E59">
      <w:pPr>
        <w:spacing w:after="0"/>
        <w:jc w:val="center"/>
        <w:rPr>
          <w:rFonts w:ascii="Calibri" w:eastAsia="Gulim" w:hAnsi="Calibri" w:cs="Gulim"/>
          <w:b/>
          <w:kern w:val="0"/>
          <w:sz w:val="18"/>
          <w:szCs w:val="18"/>
          <w:lang w:val="en-GB"/>
        </w:rPr>
      </w:pPr>
    </w:p>
    <w:p w14:paraId="309D9CDA" w14:textId="77777777" w:rsidR="00606AF8" w:rsidRDefault="001D2E59" w:rsidP="007D1290">
      <w:pPr>
        <w:spacing w:after="0"/>
        <w:jc w:val="center"/>
        <w:outlineLvl w:val="0"/>
        <w:rPr>
          <w:rFonts w:ascii="Calibri" w:eastAsia="Gulim" w:hAnsi="Calibri" w:cs="Gulim"/>
          <w:b/>
          <w:kern w:val="0"/>
          <w:sz w:val="32"/>
          <w:szCs w:val="32"/>
          <w:lang w:val="en-GB"/>
        </w:rPr>
      </w:pPr>
      <w:r w:rsidRPr="00320B7D">
        <w:rPr>
          <w:rFonts w:ascii="Calibri" w:eastAsia="Gulim" w:hAnsi="Calibri" w:cs="Gulim"/>
          <w:b/>
          <w:kern w:val="0"/>
          <w:sz w:val="32"/>
          <w:szCs w:val="32"/>
          <w:lang w:val="en-GB"/>
        </w:rPr>
        <w:t>Global Water Security Issues</w:t>
      </w:r>
      <w:r w:rsidR="00E3116A" w:rsidRPr="00320B7D">
        <w:rPr>
          <w:rFonts w:ascii="Calibri" w:eastAsia="Gulim" w:hAnsi="Calibri" w:cs="Gulim"/>
          <w:b/>
          <w:kern w:val="0"/>
          <w:sz w:val="32"/>
          <w:szCs w:val="32"/>
          <w:lang w:val="en-GB"/>
        </w:rPr>
        <w:t xml:space="preserve"> (GWSI)</w:t>
      </w:r>
      <w:r w:rsidRPr="00320B7D">
        <w:rPr>
          <w:rFonts w:ascii="Calibri" w:eastAsia="Gulim" w:hAnsi="Calibri" w:cs="Gulim"/>
          <w:b/>
          <w:kern w:val="0"/>
          <w:sz w:val="32"/>
          <w:szCs w:val="32"/>
          <w:lang w:val="en-GB"/>
        </w:rPr>
        <w:t xml:space="preserve"> </w:t>
      </w:r>
    </w:p>
    <w:p w14:paraId="4D8E193C" w14:textId="6A0F2C38" w:rsidR="001D2E59" w:rsidRDefault="00606AF8" w:rsidP="007D1290">
      <w:pPr>
        <w:spacing w:after="0"/>
        <w:jc w:val="center"/>
        <w:outlineLvl w:val="0"/>
        <w:rPr>
          <w:rFonts w:ascii="Calibri" w:eastAsia="Gulim" w:hAnsi="Calibri" w:cs="Gulim"/>
          <w:b/>
          <w:kern w:val="0"/>
          <w:sz w:val="32"/>
          <w:szCs w:val="32"/>
          <w:lang w:val="en-GB"/>
        </w:rPr>
      </w:pPr>
      <w:r>
        <w:rPr>
          <w:rFonts w:ascii="Calibri" w:eastAsia="Gulim" w:hAnsi="Calibri" w:cs="Gulim"/>
          <w:b/>
          <w:kern w:val="0"/>
          <w:sz w:val="32"/>
          <w:szCs w:val="32"/>
          <w:lang w:val="en-GB"/>
        </w:rPr>
        <w:t xml:space="preserve">Call for </w:t>
      </w:r>
      <w:r w:rsidR="00E3116A" w:rsidRPr="00320B7D">
        <w:rPr>
          <w:rFonts w:ascii="Calibri" w:eastAsia="Gulim" w:hAnsi="Calibri" w:cs="Gulim"/>
          <w:b/>
          <w:kern w:val="0"/>
          <w:sz w:val="32"/>
          <w:szCs w:val="32"/>
          <w:lang w:val="en-GB"/>
        </w:rPr>
        <w:t>P</w:t>
      </w:r>
      <w:r w:rsidR="001D2E59" w:rsidRPr="00320B7D">
        <w:rPr>
          <w:rFonts w:ascii="Calibri" w:eastAsia="Gulim" w:hAnsi="Calibri" w:cs="Gulim"/>
          <w:b/>
          <w:kern w:val="0"/>
          <w:sz w:val="32"/>
          <w:szCs w:val="32"/>
          <w:lang w:val="en-GB"/>
        </w:rPr>
        <w:t>aper</w:t>
      </w:r>
      <w:r>
        <w:rPr>
          <w:rFonts w:ascii="Calibri" w:eastAsia="Gulim" w:hAnsi="Calibri" w:cs="Gulim"/>
          <w:b/>
          <w:kern w:val="0"/>
          <w:sz w:val="32"/>
          <w:szCs w:val="32"/>
          <w:lang w:val="en-GB"/>
        </w:rPr>
        <w:t>s and</w:t>
      </w:r>
      <w:r w:rsidR="001D2E59" w:rsidRPr="00320B7D">
        <w:rPr>
          <w:rFonts w:ascii="Calibri" w:eastAsia="Gulim" w:hAnsi="Calibri" w:cs="Gulim"/>
          <w:b/>
          <w:kern w:val="0"/>
          <w:sz w:val="32"/>
          <w:szCs w:val="32"/>
          <w:lang w:val="en-GB"/>
        </w:rPr>
        <w:t xml:space="preserve"> </w:t>
      </w:r>
      <w:r w:rsidR="00E3116A" w:rsidRPr="00320B7D">
        <w:rPr>
          <w:rFonts w:ascii="Calibri" w:eastAsia="Gulim" w:hAnsi="Calibri" w:cs="Gulim"/>
          <w:b/>
          <w:kern w:val="0"/>
          <w:sz w:val="32"/>
          <w:szCs w:val="32"/>
          <w:lang w:val="en-GB"/>
        </w:rPr>
        <w:t>P</w:t>
      </w:r>
      <w:r w:rsidR="001D2E59" w:rsidRPr="00320B7D">
        <w:rPr>
          <w:rFonts w:ascii="Calibri" w:eastAsia="Gulim" w:hAnsi="Calibri" w:cs="Gulim"/>
          <w:b/>
          <w:kern w:val="0"/>
          <w:sz w:val="32"/>
          <w:szCs w:val="32"/>
          <w:lang w:val="en-GB"/>
        </w:rPr>
        <w:t>roposal Form</w:t>
      </w:r>
    </w:p>
    <w:p w14:paraId="3B84530D" w14:textId="6C0280BC" w:rsidR="004933DF" w:rsidRPr="004933DF" w:rsidRDefault="004933DF" w:rsidP="007D1290">
      <w:pPr>
        <w:spacing w:after="0"/>
        <w:jc w:val="center"/>
        <w:outlineLvl w:val="0"/>
        <w:rPr>
          <w:rFonts w:ascii="Calibri" w:eastAsia="Gulim" w:hAnsi="Calibri" w:cs="Gulim"/>
          <w:b/>
          <w:i/>
          <w:kern w:val="0"/>
          <w:sz w:val="32"/>
          <w:szCs w:val="32"/>
          <w:lang w:val="en-GB"/>
        </w:rPr>
      </w:pPr>
      <w:r w:rsidRPr="004933DF">
        <w:rPr>
          <w:rFonts w:ascii="Calibri" w:eastAsia="Gulim" w:hAnsi="Calibri" w:cs="Gulim"/>
          <w:b/>
          <w:i/>
          <w:kern w:val="0"/>
          <w:sz w:val="32"/>
          <w:szCs w:val="32"/>
          <w:lang w:val="en-GB"/>
        </w:rPr>
        <w:t>20</w:t>
      </w:r>
      <w:r w:rsidR="00DA6D12">
        <w:rPr>
          <w:rFonts w:ascii="Calibri" w:eastAsia="Gulim" w:hAnsi="Calibri" w:cs="Gulim"/>
          <w:b/>
          <w:i/>
          <w:kern w:val="0"/>
          <w:sz w:val="32"/>
          <w:szCs w:val="32"/>
          <w:lang w:val="en-GB"/>
        </w:rPr>
        <w:t>20</w:t>
      </w:r>
      <w:r w:rsidRPr="004933DF">
        <w:rPr>
          <w:rFonts w:ascii="Calibri" w:eastAsia="Gulim" w:hAnsi="Calibri" w:cs="Gulim"/>
          <w:b/>
          <w:i/>
          <w:kern w:val="0"/>
          <w:sz w:val="32"/>
          <w:szCs w:val="32"/>
          <w:lang w:val="en-GB"/>
        </w:rPr>
        <w:t xml:space="preserve"> Theme: </w:t>
      </w:r>
      <w:r w:rsidR="00EB4B1A" w:rsidRPr="00EB4B1A">
        <w:rPr>
          <w:rFonts w:ascii="Calibri" w:eastAsia="Gulim" w:hAnsi="Calibri" w:cs="Gulim"/>
          <w:b/>
          <w:i/>
          <w:kern w:val="0"/>
          <w:sz w:val="32"/>
          <w:szCs w:val="32"/>
          <w:lang w:val="en-GB"/>
        </w:rPr>
        <w:t>The role of sound groundwater resources management and governance to achieve water security</w:t>
      </w:r>
    </w:p>
    <w:p w14:paraId="7B921FFB" w14:textId="77777777" w:rsidR="004B56C9" w:rsidRPr="00320B7D" w:rsidRDefault="004B56C9" w:rsidP="004B56C9">
      <w:pPr>
        <w:pStyle w:val="a"/>
        <w:spacing w:line="240" w:lineRule="auto"/>
        <w:jc w:val="left"/>
        <w:rPr>
          <w:rFonts w:ascii="Calibri" w:hAnsi="Calibri" w:cs="Arial"/>
          <w:b/>
          <w:bCs/>
          <w:color w:val="auto"/>
          <w:spacing w:val="6"/>
          <w:sz w:val="18"/>
          <w:szCs w:val="18"/>
          <w:lang w:val="en-GB"/>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90"/>
      </w:tblGrid>
      <w:tr w:rsidR="00FD02CB" w:rsidRPr="00320B7D" w14:paraId="4B6F55E2" w14:textId="77777777" w:rsidTr="00C825F5">
        <w:tc>
          <w:tcPr>
            <w:tcW w:w="10490" w:type="dxa"/>
            <w:shd w:val="clear" w:color="auto" w:fill="D9D9D9" w:themeFill="background1" w:themeFillShade="D9"/>
          </w:tcPr>
          <w:p w14:paraId="4F109D4C" w14:textId="77302116" w:rsidR="004B56C9" w:rsidRPr="00320B7D" w:rsidRDefault="00320B7D" w:rsidP="00DA6D12">
            <w:pPr>
              <w:pStyle w:val="a"/>
              <w:spacing w:line="240" w:lineRule="auto"/>
              <w:rPr>
                <w:rFonts w:ascii="Calibri" w:hAnsi="Calibri" w:cs="Arial"/>
                <w:b/>
                <w:bCs/>
                <w:color w:val="auto"/>
                <w:spacing w:val="6"/>
                <w:szCs w:val="18"/>
                <w:lang w:val="en-GB"/>
              </w:rPr>
            </w:pPr>
            <w:bookmarkStart w:id="0" w:name="_GoBack"/>
            <w:r w:rsidRPr="00320B7D">
              <w:rPr>
                <w:rFonts w:ascii="Calibri" w:hAnsi="Calibri" w:cs="Arial"/>
                <w:b/>
                <w:bCs/>
                <w:color w:val="auto"/>
                <w:spacing w:val="6"/>
                <w:szCs w:val="18"/>
                <w:lang w:val="en-GB"/>
              </w:rPr>
              <w:t xml:space="preserve">The </w:t>
            </w:r>
            <w:r w:rsidR="009713FE">
              <w:rPr>
                <w:rFonts w:ascii="Calibri" w:hAnsi="Calibri" w:cs="Arial"/>
                <w:b/>
                <w:bCs/>
                <w:color w:val="auto"/>
                <w:spacing w:val="6"/>
                <w:szCs w:val="18"/>
                <w:lang w:val="en-GB"/>
              </w:rPr>
              <w:t>‘</w:t>
            </w:r>
            <w:r w:rsidR="001F5EE5" w:rsidRPr="00320B7D">
              <w:rPr>
                <w:rFonts w:ascii="Calibri" w:hAnsi="Calibri" w:cs="Arial"/>
                <w:b/>
                <w:bCs/>
                <w:color w:val="auto"/>
                <w:spacing w:val="6"/>
                <w:szCs w:val="18"/>
                <w:lang w:val="en-GB"/>
              </w:rPr>
              <w:t>Glob</w:t>
            </w:r>
            <w:r w:rsidR="00085089" w:rsidRPr="00320B7D">
              <w:rPr>
                <w:rFonts w:ascii="Calibri" w:hAnsi="Calibri" w:cs="Arial"/>
                <w:b/>
                <w:bCs/>
                <w:color w:val="auto"/>
                <w:spacing w:val="6"/>
                <w:szCs w:val="18"/>
                <w:lang w:val="en-GB"/>
              </w:rPr>
              <w:t>al Water Security Issues (GWSI)</w:t>
            </w:r>
            <w:r w:rsidR="001F5EE5" w:rsidRPr="00320B7D">
              <w:rPr>
                <w:rFonts w:ascii="Calibri" w:hAnsi="Calibri" w:cs="Arial"/>
                <w:b/>
                <w:bCs/>
                <w:color w:val="auto"/>
                <w:spacing w:val="6"/>
                <w:szCs w:val="18"/>
                <w:lang w:val="en-GB"/>
              </w:rPr>
              <w:t xml:space="preserve"> Paper</w:t>
            </w:r>
            <w:r w:rsidR="00085089" w:rsidRPr="00320B7D">
              <w:rPr>
                <w:rFonts w:ascii="Calibri" w:hAnsi="Calibri" w:cs="Arial"/>
                <w:b/>
                <w:bCs/>
                <w:color w:val="auto"/>
                <w:spacing w:val="6"/>
                <w:szCs w:val="18"/>
                <w:lang w:val="en-GB"/>
              </w:rPr>
              <w:t xml:space="preserve"> Serie</w:t>
            </w:r>
            <w:r w:rsidR="00FD02CB" w:rsidRPr="00320B7D">
              <w:rPr>
                <w:rFonts w:ascii="Calibri" w:hAnsi="Calibri" w:cs="Arial"/>
                <w:b/>
                <w:bCs/>
                <w:color w:val="auto"/>
                <w:spacing w:val="6"/>
                <w:szCs w:val="18"/>
                <w:lang w:val="en-GB"/>
              </w:rPr>
              <w:t>s</w:t>
            </w:r>
            <w:r w:rsidR="009713FE">
              <w:rPr>
                <w:rFonts w:ascii="Calibri" w:hAnsi="Calibri" w:cs="Arial"/>
                <w:b/>
                <w:bCs/>
                <w:color w:val="auto"/>
                <w:spacing w:val="6"/>
                <w:szCs w:val="18"/>
                <w:lang w:val="en-GB"/>
              </w:rPr>
              <w:t>’</w:t>
            </w:r>
            <w:r w:rsidR="001F5EE5" w:rsidRPr="00320B7D">
              <w:rPr>
                <w:rFonts w:ascii="Calibri" w:hAnsi="Calibri" w:cs="Arial"/>
                <w:b/>
                <w:bCs/>
                <w:color w:val="auto"/>
                <w:spacing w:val="6"/>
                <w:szCs w:val="18"/>
                <w:lang w:val="en-GB"/>
              </w:rPr>
              <w:t xml:space="preserve"> </w:t>
            </w:r>
            <w:r w:rsidR="00DA6D12">
              <w:rPr>
                <w:rFonts w:ascii="Calibri" w:hAnsi="Calibri" w:cs="Arial"/>
                <w:b/>
                <w:bCs/>
                <w:color w:val="auto"/>
                <w:spacing w:val="6"/>
                <w:szCs w:val="18"/>
                <w:lang w:val="en-GB"/>
              </w:rPr>
              <w:t>is</w:t>
            </w:r>
            <w:r w:rsidR="001F5EE5" w:rsidRPr="00320B7D">
              <w:rPr>
                <w:rFonts w:ascii="Calibri" w:hAnsi="Calibri" w:cs="Arial"/>
                <w:b/>
                <w:bCs/>
                <w:color w:val="auto"/>
                <w:spacing w:val="6"/>
                <w:szCs w:val="18"/>
                <w:lang w:val="en-GB"/>
              </w:rPr>
              <w:t xml:space="preserve"> co-published by UNESCO Headquarters and UNESCO i-WSSM</w:t>
            </w:r>
            <w:r w:rsidR="00FD02CB" w:rsidRPr="00320B7D">
              <w:rPr>
                <w:rFonts w:ascii="Calibri" w:hAnsi="Calibri" w:cs="Arial"/>
                <w:b/>
                <w:bCs/>
                <w:color w:val="auto"/>
                <w:spacing w:val="6"/>
                <w:szCs w:val="18"/>
                <w:lang w:val="en-GB"/>
              </w:rPr>
              <w:t xml:space="preserve"> </w:t>
            </w:r>
            <w:r w:rsidRPr="00320B7D">
              <w:rPr>
                <w:rFonts w:ascii="Calibri" w:hAnsi="Calibri" w:cs="Arial"/>
                <w:b/>
                <w:bCs/>
                <w:color w:val="auto"/>
                <w:spacing w:val="6"/>
                <w:szCs w:val="18"/>
                <w:lang w:val="en-GB"/>
              </w:rPr>
              <w:t xml:space="preserve">on an </w:t>
            </w:r>
            <w:r w:rsidR="00FD02CB" w:rsidRPr="00320B7D">
              <w:rPr>
                <w:rFonts w:ascii="Calibri" w:hAnsi="Calibri" w:cs="Arial"/>
                <w:b/>
                <w:bCs/>
                <w:color w:val="auto"/>
                <w:spacing w:val="6"/>
                <w:szCs w:val="18"/>
                <w:lang w:val="en-GB"/>
              </w:rPr>
              <w:t>annual</w:t>
            </w:r>
            <w:r w:rsidRPr="00320B7D">
              <w:rPr>
                <w:rFonts w:ascii="Calibri" w:hAnsi="Calibri" w:cs="Arial"/>
                <w:b/>
                <w:bCs/>
                <w:color w:val="auto"/>
                <w:spacing w:val="6"/>
                <w:szCs w:val="18"/>
                <w:lang w:val="en-GB"/>
              </w:rPr>
              <w:t xml:space="preserve"> basis</w:t>
            </w:r>
            <w:r w:rsidR="001F5EE5" w:rsidRPr="00320B7D">
              <w:rPr>
                <w:rFonts w:ascii="Calibri" w:hAnsi="Calibri" w:cs="Arial"/>
                <w:b/>
                <w:bCs/>
                <w:color w:val="auto"/>
                <w:spacing w:val="6"/>
                <w:szCs w:val="18"/>
                <w:lang w:val="en-GB"/>
              </w:rPr>
              <w:t xml:space="preserve">. The selected papers will be published as </w:t>
            </w:r>
            <w:r>
              <w:rPr>
                <w:rFonts w:ascii="Calibri" w:hAnsi="Calibri" w:cs="Arial"/>
                <w:b/>
                <w:bCs/>
                <w:color w:val="auto"/>
                <w:spacing w:val="6"/>
                <w:szCs w:val="18"/>
                <w:lang w:val="en-GB"/>
              </w:rPr>
              <w:t xml:space="preserve">part of the </w:t>
            </w:r>
            <w:r w:rsidR="001F5EE5" w:rsidRPr="00320B7D">
              <w:rPr>
                <w:rFonts w:ascii="Calibri" w:hAnsi="Calibri" w:cs="Arial"/>
                <w:b/>
                <w:bCs/>
                <w:color w:val="auto"/>
                <w:spacing w:val="6"/>
                <w:szCs w:val="18"/>
                <w:lang w:val="en-GB"/>
              </w:rPr>
              <w:t xml:space="preserve">‘Global Water Security Issues (GWSI) Paper </w:t>
            </w:r>
            <w:r>
              <w:rPr>
                <w:rFonts w:ascii="Calibri" w:hAnsi="Calibri" w:cs="Arial"/>
                <w:b/>
                <w:bCs/>
                <w:color w:val="auto"/>
                <w:spacing w:val="6"/>
                <w:szCs w:val="18"/>
                <w:lang w:val="en-GB"/>
              </w:rPr>
              <w:t>Series</w:t>
            </w:r>
            <w:r w:rsidR="009713FE">
              <w:rPr>
                <w:rFonts w:ascii="Calibri" w:hAnsi="Calibri" w:cs="Arial"/>
                <w:b/>
                <w:bCs/>
                <w:color w:val="auto"/>
                <w:spacing w:val="6"/>
                <w:szCs w:val="18"/>
                <w:lang w:val="en-GB"/>
              </w:rPr>
              <w:t>’</w:t>
            </w:r>
            <w:r w:rsidR="007147F8">
              <w:rPr>
                <w:rFonts w:ascii="Calibri" w:hAnsi="Calibri" w:cs="Arial"/>
                <w:b/>
                <w:bCs/>
                <w:strike/>
                <w:color w:val="7030A0"/>
                <w:spacing w:val="6"/>
                <w:szCs w:val="18"/>
                <w:lang w:val="en-GB"/>
              </w:rPr>
              <w:t>.</w:t>
            </w:r>
            <w:r w:rsidR="001F5EE5" w:rsidRPr="00320B7D">
              <w:rPr>
                <w:rFonts w:ascii="Calibri" w:hAnsi="Calibri" w:cs="Arial"/>
                <w:b/>
                <w:bCs/>
                <w:color w:val="auto"/>
                <w:spacing w:val="6"/>
                <w:szCs w:val="18"/>
                <w:lang w:val="en-GB"/>
              </w:rPr>
              <w:t xml:space="preserve"> </w:t>
            </w:r>
          </w:p>
        </w:tc>
      </w:tr>
    </w:tbl>
    <w:bookmarkEnd w:id="0"/>
    <w:p w14:paraId="14654E17" w14:textId="632215C6" w:rsidR="00615B68" w:rsidRDefault="00615B68" w:rsidP="00615B68">
      <w:pPr>
        <w:pStyle w:val="a"/>
        <w:spacing w:before="240" w:line="276" w:lineRule="auto"/>
        <w:jc w:val="left"/>
        <w:outlineLvl w:val="0"/>
        <w:rPr>
          <w:rFonts w:ascii="Calibri" w:hAnsi="Calibri"/>
          <w:b/>
          <w:color w:val="auto"/>
          <w:lang w:val="en-GB"/>
        </w:rPr>
      </w:pPr>
      <w:r w:rsidRPr="000E406B">
        <w:rPr>
          <w:rFonts w:ascii="Calibri" w:hAnsi="Calibri"/>
          <w:b/>
          <w:color w:val="auto"/>
          <w:lang w:val="en-GB"/>
        </w:rPr>
        <w:t>PROPOSAL TEMPLATE (Due by email to</w:t>
      </w:r>
      <w:r w:rsidRPr="000E406B">
        <w:rPr>
          <w:rFonts w:ascii="Calibri" w:hAnsi="Calibri"/>
          <w:b/>
          <w:color w:val="1155CC"/>
          <w:lang w:val="en-GB"/>
        </w:rPr>
        <w:t xml:space="preserve"> </w:t>
      </w:r>
      <w:r w:rsidR="00A854E0" w:rsidRPr="000E406B">
        <w:rPr>
          <w:rFonts w:ascii="Calibri" w:hAnsi="Calibri"/>
          <w:b/>
          <w:color w:val="1155CC"/>
          <w:u w:val="single"/>
          <w:lang w:val="en-GB"/>
        </w:rPr>
        <w:t>m.trudeau@iwra.org</w:t>
      </w:r>
      <w:r w:rsidR="00A854E0" w:rsidRPr="000E406B">
        <w:rPr>
          <w:rFonts w:ascii="Calibri" w:hAnsi="Calibri"/>
          <w:b/>
          <w:color w:val="auto"/>
          <w:lang w:val="en-GB"/>
        </w:rPr>
        <w:t xml:space="preserve"> </w:t>
      </w:r>
      <w:r w:rsidRPr="000E406B">
        <w:rPr>
          <w:rFonts w:ascii="Calibri" w:hAnsi="Calibri"/>
          <w:b/>
          <w:color w:val="auto"/>
          <w:lang w:val="en-GB"/>
        </w:rPr>
        <w:t xml:space="preserve">by </w:t>
      </w:r>
      <w:r w:rsidR="00FC0FF2" w:rsidRPr="000E406B">
        <w:rPr>
          <w:rFonts w:ascii="Calibri" w:hAnsi="Calibri"/>
          <w:b/>
          <w:color w:val="auto"/>
          <w:lang w:val="en-GB"/>
        </w:rPr>
        <w:t>2</w:t>
      </w:r>
      <w:r w:rsidR="00333D6E">
        <w:rPr>
          <w:rFonts w:ascii="Calibri" w:hAnsi="Calibri"/>
          <w:b/>
          <w:color w:val="auto"/>
          <w:lang w:val="en-GB"/>
        </w:rPr>
        <w:t>2</w:t>
      </w:r>
      <w:r w:rsidR="00333D6E" w:rsidRPr="00333D6E">
        <w:rPr>
          <w:rFonts w:ascii="Calibri" w:hAnsi="Calibri"/>
          <w:b/>
          <w:color w:val="auto"/>
          <w:vertAlign w:val="superscript"/>
          <w:lang w:val="en-GB"/>
        </w:rPr>
        <w:t>nd</w:t>
      </w:r>
      <w:r w:rsidR="00333D6E">
        <w:rPr>
          <w:rFonts w:ascii="Calibri" w:hAnsi="Calibri"/>
          <w:b/>
          <w:color w:val="auto"/>
          <w:lang w:val="en-GB"/>
        </w:rPr>
        <w:t xml:space="preserve"> </w:t>
      </w:r>
      <w:r w:rsidR="005E3F34" w:rsidRPr="000E406B">
        <w:rPr>
          <w:rFonts w:ascii="Calibri" w:hAnsi="Calibri"/>
          <w:b/>
          <w:color w:val="auto"/>
          <w:lang w:val="en-GB"/>
        </w:rPr>
        <w:t>May</w:t>
      </w:r>
      <w:r w:rsidR="00A854E0" w:rsidRPr="000E406B">
        <w:rPr>
          <w:rFonts w:ascii="Calibri" w:hAnsi="Calibri"/>
          <w:b/>
          <w:color w:val="auto"/>
          <w:lang w:val="en-GB"/>
        </w:rPr>
        <w:t xml:space="preserve"> 20</w:t>
      </w:r>
      <w:r w:rsidR="00BD3E3B" w:rsidRPr="000E406B">
        <w:rPr>
          <w:rFonts w:ascii="Calibri" w:hAnsi="Calibri"/>
          <w:b/>
          <w:color w:val="auto"/>
          <w:lang w:val="en-GB"/>
        </w:rPr>
        <w:t>20</w:t>
      </w:r>
      <w:r w:rsidRPr="000E406B">
        <w:rPr>
          <w:rFonts w:ascii="Calibri" w:hAnsi="Calibri"/>
          <w:b/>
          <w:color w:val="auto"/>
          <w:lang w:val="en-GB"/>
        </w:rPr>
        <w:t>)</w:t>
      </w:r>
      <w:r w:rsidRPr="00320B7D">
        <w:rPr>
          <w:rFonts w:ascii="Calibri" w:hAnsi="Calibri"/>
          <w:b/>
          <w:color w:val="auto"/>
          <w:lang w:val="en-GB"/>
        </w:rPr>
        <w:t xml:space="preserve"> </w:t>
      </w:r>
    </w:p>
    <w:p w14:paraId="143CA74A" w14:textId="75BA6308" w:rsidR="00AA016A" w:rsidRDefault="00AA016A" w:rsidP="00443E1F">
      <w:pPr>
        <w:pStyle w:val="a"/>
        <w:spacing w:before="120" w:line="276" w:lineRule="auto"/>
        <w:jc w:val="left"/>
        <w:outlineLvl w:val="0"/>
        <w:rPr>
          <w:rFonts w:ascii="Calibri" w:eastAsia="Malgun Gothic" w:hAnsi="Calibri" w:cs="Arial"/>
          <w:iCs/>
          <w:color w:val="auto"/>
          <w:kern w:val="2"/>
          <w:lang w:val="en-GB"/>
        </w:rPr>
      </w:pPr>
      <w:r w:rsidRPr="00365EEE">
        <w:rPr>
          <w:rFonts w:ascii="Calibri" w:eastAsia="Malgun Gothic" w:hAnsi="Calibri" w:cs="Arial"/>
          <w:iCs/>
          <w:color w:val="auto"/>
          <w:kern w:val="2"/>
          <w:lang w:val="en-GB"/>
        </w:rPr>
        <w:t>Please complete th</w:t>
      </w:r>
      <w:r w:rsidR="00615B68" w:rsidRPr="00365EEE">
        <w:rPr>
          <w:rFonts w:ascii="Calibri" w:eastAsia="Malgun Gothic" w:hAnsi="Calibri" w:cs="Arial"/>
          <w:iCs/>
          <w:color w:val="auto"/>
          <w:kern w:val="2"/>
          <w:lang w:val="en-GB"/>
        </w:rPr>
        <w:t>is</w:t>
      </w:r>
      <w:r w:rsidRPr="00365EEE">
        <w:rPr>
          <w:rFonts w:ascii="Calibri" w:eastAsia="Malgun Gothic" w:hAnsi="Calibri" w:cs="Arial"/>
          <w:iCs/>
          <w:color w:val="auto"/>
          <w:kern w:val="2"/>
          <w:lang w:val="en-GB"/>
        </w:rPr>
        <w:t xml:space="preserve"> </w:t>
      </w:r>
      <w:r w:rsidR="00AE0B23" w:rsidRPr="00365EEE">
        <w:rPr>
          <w:rFonts w:ascii="Calibri" w:eastAsia="Malgun Gothic" w:hAnsi="Calibri" w:cs="Arial"/>
          <w:iCs/>
          <w:color w:val="auto"/>
          <w:kern w:val="2"/>
          <w:lang w:val="en-GB"/>
        </w:rPr>
        <w:t>Proposal Template</w:t>
      </w:r>
      <w:r w:rsidRPr="00365EEE">
        <w:rPr>
          <w:rFonts w:ascii="Calibri" w:eastAsia="Malgun Gothic" w:hAnsi="Calibri" w:cs="Arial"/>
          <w:iCs/>
          <w:color w:val="auto"/>
          <w:kern w:val="2"/>
          <w:lang w:val="en-GB"/>
        </w:rPr>
        <w:t xml:space="preserve"> to express your interest in</w:t>
      </w:r>
      <w:r w:rsidR="006117D1" w:rsidRPr="00365EEE">
        <w:rPr>
          <w:rFonts w:ascii="Calibri" w:eastAsia="Malgun Gothic" w:hAnsi="Calibri" w:cs="Arial"/>
          <w:iCs/>
          <w:color w:val="auto"/>
          <w:kern w:val="2"/>
          <w:lang w:val="en-GB"/>
        </w:rPr>
        <w:t xml:space="preserve"> preparing a paper for the </w:t>
      </w:r>
      <w:r w:rsidR="006117D1" w:rsidRPr="00365EEE">
        <w:rPr>
          <w:rFonts w:ascii="Calibri" w:hAnsi="Calibri" w:cs="Arial"/>
          <w:bCs/>
          <w:color w:val="auto"/>
          <w:spacing w:val="6"/>
          <w:szCs w:val="18"/>
          <w:lang w:val="en-GB"/>
        </w:rPr>
        <w:t>Global Water Security Issues (GWSI) Paper Series</w:t>
      </w:r>
      <w:r w:rsidR="00365EEE">
        <w:rPr>
          <w:rFonts w:ascii="Calibri" w:hAnsi="Calibri" w:cs="Arial"/>
          <w:bCs/>
          <w:color w:val="auto"/>
          <w:spacing w:val="6"/>
          <w:szCs w:val="18"/>
          <w:lang w:val="en-GB"/>
        </w:rPr>
        <w:t>.</w:t>
      </w:r>
      <w:r w:rsidRPr="00365EEE">
        <w:rPr>
          <w:rFonts w:ascii="Calibri" w:eastAsia="Malgun Gothic" w:hAnsi="Calibri" w:cs="Arial"/>
          <w:iCs/>
          <w:color w:val="auto"/>
          <w:kern w:val="2"/>
          <w:lang w:val="en-GB"/>
        </w:rPr>
        <w:t xml:space="preserve"> </w:t>
      </w:r>
    </w:p>
    <w:p w14:paraId="52F3630A" w14:textId="77777777" w:rsidR="00D0154A" w:rsidRDefault="00D0154A" w:rsidP="00D0154A">
      <w:pPr>
        <w:snapToGrid w:val="0"/>
        <w:spacing w:after="0"/>
        <w:ind w:leftChars="30" w:left="60"/>
        <w:rPr>
          <w:rFonts w:ascii="Calibri" w:hAnsi="Calibri" w:cs="Arial"/>
          <w:b/>
          <w:sz w:val="18"/>
          <w:szCs w:val="18"/>
          <w:lang w:val="en-GB"/>
        </w:rPr>
      </w:pPr>
    </w:p>
    <w:p w14:paraId="4B929F3A" w14:textId="6F898203" w:rsidR="00D0154A" w:rsidRPr="00ED763A" w:rsidRDefault="00D0154A" w:rsidP="00D0154A">
      <w:pPr>
        <w:snapToGrid w:val="0"/>
        <w:spacing w:after="0"/>
        <w:ind w:leftChars="30" w:left="60"/>
        <w:rPr>
          <w:rFonts w:ascii="Calibri" w:hAnsi="Calibri" w:cs="Arial"/>
          <w:b/>
          <w:sz w:val="18"/>
          <w:szCs w:val="18"/>
          <w:lang w:val="en-GB"/>
        </w:rPr>
      </w:pPr>
      <w:r w:rsidRPr="00ED763A">
        <w:rPr>
          <w:rFonts w:ascii="Calibri" w:hAnsi="Calibri" w:cs="Arial" w:hint="eastAsia"/>
          <w:b/>
          <w:sz w:val="18"/>
          <w:szCs w:val="18"/>
          <w:lang w:val="en-GB"/>
        </w:rPr>
        <w:t>※</w:t>
      </w:r>
      <w:r w:rsidRPr="00ED763A">
        <w:rPr>
          <w:rFonts w:ascii="Calibri" w:hAnsi="Calibri" w:cs="Arial"/>
          <w:b/>
          <w:sz w:val="18"/>
          <w:szCs w:val="18"/>
          <w:lang w:val="en-GB"/>
        </w:rPr>
        <w:t xml:space="preserve"> According to the UNESCO Publication Board, UNESCO's global priorities on Africa and Gender Equality should be ensured during the publication process. These priorities will be taken into account during the proposal selection as well as </w:t>
      </w:r>
      <w:r>
        <w:rPr>
          <w:rFonts w:ascii="Calibri" w:hAnsi="Calibri" w:cs="Arial"/>
          <w:b/>
          <w:sz w:val="18"/>
          <w:szCs w:val="18"/>
          <w:lang w:val="en-GB"/>
        </w:rPr>
        <w:t xml:space="preserve">during </w:t>
      </w:r>
      <w:r w:rsidRPr="00ED763A">
        <w:rPr>
          <w:rFonts w:ascii="Calibri" w:hAnsi="Calibri" w:cs="Arial"/>
          <w:b/>
          <w:sz w:val="18"/>
          <w:szCs w:val="18"/>
          <w:lang w:val="en-GB"/>
        </w:rPr>
        <w:t>manuscript</w:t>
      </w:r>
      <w:r>
        <w:rPr>
          <w:rFonts w:ascii="Calibri" w:hAnsi="Calibri" w:cs="Arial"/>
          <w:b/>
          <w:sz w:val="18"/>
          <w:szCs w:val="18"/>
          <w:lang w:val="en-GB"/>
        </w:rPr>
        <w:t xml:space="preserve"> reviews</w:t>
      </w:r>
      <w:r w:rsidRPr="00ED763A">
        <w:rPr>
          <w:rFonts w:ascii="Calibri" w:hAnsi="Calibri" w:cs="Arial"/>
          <w:b/>
          <w:sz w:val="18"/>
          <w:szCs w:val="18"/>
          <w:lang w:val="en-GB"/>
        </w:rPr>
        <w:t xml:space="preserve">. Proposals with these priorities will be preferred during the selection process. </w:t>
      </w:r>
    </w:p>
    <w:p w14:paraId="234194E7" w14:textId="25FA16BF" w:rsidR="00B04185" w:rsidRPr="00320B7D" w:rsidRDefault="00B04185" w:rsidP="007D1290">
      <w:pPr>
        <w:pStyle w:val="a"/>
        <w:spacing w:before="240" w:line="276" w:lineRule="auto"/>
        <w:jc w:val="left"/>
        <w:outlineLvl w:val="0"/>
        <w:rPr>
          <w:rFonts w:ascii="Calibri" w:eastAsia="Malgun Gothic" w:hAnsi="Calibri" w:cs="Arial"/>
          <w:b/>
          <w:iCs/>
          <w:color w:val="auto"/>
          <w:sz w:val="18"/>
          <w:szCs w:val="18"/>
          <w:lang w:val="en-GB"/>
        </w:rPr>
      </w:pPr>
      <w:r>
        <w:rPr>
          <w:rFonts w:ascii="Calibri" w:eastAsia="Malgun Gothic" w:hAnsi="Calibri" w:cs="Arial"/>
          <w:b/>
          <w:iCs/>
          <w:lang w:val="en-GB"/>
        </w:rPr>
        <w:t>All fields marked with an asterisk (</w:t>
      </w:r>
      <w:r w:rsidRPr="008E5838">
        <w:rPr>
          <w:rFonts w:ascii="Calibri" w:eastAsia="Malgun Gothic" w:hAnsi="Calibri" w:cs="Arial"/>
          <w:b/>
          <w:iCs/>
          <w:color w:val="FF0000"/>
          <w:lang w:val="en-GB"/>
        </w:rPr>
        <w:t>*</w:t>
      </w:r>
      <w:r>
        <w:rPr>
          <w:rFonts w:ascii="Calibri" w:eastAsia="Malgun Gothic" w:hAnsi="Calibri" w:cs="Arial"/>
          <w:b/>
          <w:iCs/>
          <w:lang w:val="en-GB"/>
        </w:rPr>
        <w:t>) are mandatory.</w:t>
      </w:r>
    </w:p>
    <w:tbl>
      <w:tblPr>
        <w:tblW w:w="4791" w:type="pct"/>
        <w:jc w:val="center"/>
        <w:tblBorders>
          <w:top w:val="single" w:sz="18" w:space="0" w:color="000000"/>
          <w:bottom w:val="single" w:sz="4"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8"/>
      </w:tblGrid>
      <w:tr w:rsidR="00FD02CB" w:rsidRPr="00320B7D" w14:paraId="7DD37DE6" w14:textId="77777777" w:rsidTr="00B107F9">
        <w:trPr>
          <w:trHeight w:val="289"/>
          <w:jc w:val="center"/>
        </w:trPr>
        <w:tc>
          <w:tcPr>
            <w:tcW w:w="5000" w:type="pct"/>
            <w:shd w:val="clear" w:color="auto" w:fill="auto"/>
            <w:tcMar>
              <w:top w:w="28" w:type="dxa"/>
              <w:left w:w="57" w:type="dxa"/>
              <w:bottom w:w="28" w:type="dxa"/>
              <w:right w:w="57" w:type="dxa"/>
            </w:tcMar>
            <w:vAlign w:val="center"/>
          </w:tcPr>
          <w:p w14:paraId="5E910E03" w14:textId="77234CCF" w:rsidR="00C01996" w:rsidRPr="00443E1F" w:rsidRDefault="00384BD0" w:rsidP="00830416">
            <w:pPr>
              <w:pStyle w:val="Paragraphedeliste"/>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Choose the theme</w:t>
            </w:r>
            <w:r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r w:rsidR="00830416" w:rsidRPr="00830416">
              <w:rPr>
                <w:rFonts w:ascii="Calibri" w:hAnsi="Calibri" w:cs="Arial"/>
                <w:sz w:val="18"/>
                <w:szCs w:val="18"/>
                <w:lang w:val="en-GB"/>
              </w:rPr>
              <w:t>(</w:t>
            </w:r>
            <w:r w:rsidR="009356C4">
              <w:rPr>
                <w:rFonts w:ascii="Calibri" w:hAnsi="Calibri" w:cs="Arial"/>
                <w:sz w:val="18"/>
                <w:szCs w:val="18"/>
                <w:lang w:val="en-GB"/>
              </w:rPr>
              <w:t>Highlight</w:t>
            </w:r>
            <w:r w:rsidR="00830416" w:rsidRPr="00830416">
              <w:rPr>
                <w:rFonts w:ascii="Calibri" w:hAnsi="Calibri" w:cs="Arial"/>
                <w:sz w:val="18"/>
                <w:szCs w:val="18"/>
                <w:lang w:val="en-GB"/>
              </w:rPr>
              <w:t xml:space="preserve"> more than one </w:t>
            </w:r>
            <w:r w:rsidR="009356C4">
              <w:rPr>
                <w:rFonts w:ascii="Calibri" w:hAnsi="Calibri" w:cs="Arial"/>
                <w:sz w:val="18"/>
                <w:szCs w:val="18"/>
                <w:lang w:val="en-GB"/>
              </w:rPr>
              <w:t>theme and sub-theme</w:t>
            </w:r>
            <w:r w:rsidR="00830416" w:rsidRPr="00830416">
              <w:rPr>
                <w:rFonts w:ascii="Calibri" w:hAnsi="Calibri" w:cs="Arial"/>
                <w:sz w:val="18"/>
                <w:szCs w:val="18"/>
                <w:lang w:val="en-GB"/>
              </w:rPr>
              <w:t xml:space="preserve"> if applicable)</w:t>
            </w:r>
          </w:p>
        </w:tc>
      </w:tr>
    </w:tbl>
    <w:tbl>
      <w:tblPr>
        <w:tblStyle w:val="Grilledutableau"/>
        <w:tblW w:w="10201" w:type="dxa"/>
        <w:jc w:val="center"/>
        <w:tblLook w:val="04A0" w:firstRow="1" w:lastRow="0" w:firstColumn="1" w:lastColumn="0" w:noHBand="0" w:noVBand="1"/>
      </w:tblPr>
      <w:tblGrid>
        <w:gridCol w:w="2040"/>
        <w:gridCol w:w="2040"/>
        <w:gridCol w:w="2040"/>
        <w:gridCol w:w="2040"/>
        <w:gridCol w:w="2041"/>
      </w:tblGrid>
      <w:tr w:rsidR="005F7136" w:rsidRPr="005A6FB5" w14:paraId="283BA29B" w14:textId="77777777" w:rsidTr="00B107F9">
        <w:trPr>
          <w:jc w:val="center"/>
        </w:trPr>
        <w:tc>
          <w:tcPr>
            <w:tcW w:w="10201" w:type="dxa"/>
            <w:gridSpan w:val="5"/>
            <w:tcBorders>
              <w:bottom w:val="single" w:sz="4" w:space="0" w:color="auto"/>
            </w:tcBorders>
            <w:shd w:val="clear" w:color="auto" w:fill="7F7F7F" w:themeFill="text1" w:themeFillTint="80"/>
            <w:tcMar>
              <w:top w:w="57" w:type="dxa"/>
              <w:bottom w:w="57" w:type="dxa"/>
            </w:tcMar>
            <w:vAlign w:val="center"/>
          </w:tcPr>
          <w:p w14:paraId="0B932D40" w14:textId="77777777" w:rsidR="005F7136" w:rsidRPr="005A6FB5" w:rsidRDefault="005F7136" w:rsidP="00C952C7">
            <w:pPr>
              <w:jc w:val="center"/>
              <w:rPr>
                <w:rFonts w:cstheme="minorHAnsi"/>
              </w:rPr>
            </w:pPr>
            <w:r w:rsidRPr="005A6FB5">
              <w:rPr>
                <w:rFonts w:cstheme="minorHAnsi"/>
                <w:color w:val="FFFFFF" w:themeColor="background1"/>
              </w:rPr>
              <w:t>THEME: The role of sound groundwater resources governance and management to achieve water security</w:t>
            </w:r>
          </w:p>
        </w:tc>
      </w:tr>
      <w:tr w:rsidR="005F7136" w:rsidRPr="005A6FB5" w14:paraId="2017E318" w14:textId="77777777" w:rsidTr="00B107F9">
        <w:trPr>
          <w:jc w:val="center"/>
        </w:trPr>
        <w:tc>
          <w:tcPr>
            <w:tcW w:w="2040" w:type="dxa"/>
            <w:tcBorders>
              <w:bottom w:val="single" w:sz="4" w:space="0" w:color="auto"/>
            </w:tcBorders>
            <w:shd w:val="clear" w:color="auto" w:fill="D9D9D9" w:themeFill="background1" w:themeFillShade="D9"/>
            <w:tcMar>
              <w:top w:w="57" w:type="dxa"/>
              <w:bottom w:w="57" w:type="dxa"/>
            </w:tcMar>
            <w:vAlign w:val="center"/>
          </w:tcPr>
          <w:p w14:paraId="12D9CA2F" w14:textId="77777777" w:rsidR="005F7136" w:rsidRPr="005A6FB5" w:rsidRDefault="005F7136" w:rsidP="00374E5A">
            <w:pPr>
              <w:spacing w:line="204" w:lineRule="auto"/>
              <w:jc w:val="center"/>
              <w:rPr>
                <w:rFonts w:cstheme="minorHAnsi"/>
                <w:szCs w:val="20"/>
              </w:rPr>
            </w:pPr>
            <w:r w:rsidRPr="005A6FB5">
              <w:rPr>
                <w:rFonts w:cstheme="minorHAnsi"/>
                <w:szCs w:val="20"/>
              </w:rPr>
              <w:t>Groundwater governance</w:t>
            </w:r>
          </w:p>
        </w:tc>
        <w:tc>
          <w:tcPr>
            <w:tcW w:w="2040" w:type="dxa"/>
            <w:tcBorders>
              <w:bottom w:val="single" w:sz="4" w:space="0" w:color="auto"/>
            </w:tcBorders>
            <w:shd w:val="clear" w:color="auto" w:fill="D9D9D9" w:themeFill="background1" w:themeFillShade="D9"/>
            <w:tcMar>
              <w:top w:w="57" w:type="dxa"/>
              <w:bottom w:w="57" w:type="dxa"/>
            </w:tcMar>
            <w:vAlign w:val="center"/>
          </w:tcPr>
          <w:p w14:paraId="482E378E" w14:textId="77777777" w:rsidR="005F7136" w:rsidRPr="005A6FB5" w:rsidRDefault="005F7136" w:rsidP="00374E5A">
            <w:pPr>
              <w:spacing w:line="204" w:lineRule="auto"/>
              <w:jc w:val="center"/>
              <w:rPr>
                <w:rFonts w:cstheme="minorHAnsi"/>
                <w:szCs w:val="20"/>
              </w:rPr>
            </w:pPr>
            <w:r w:rsidRPr="005A6FB5">
              <w:rPr>
                <w:rFonts w:cstheme="minorHAnsi"/>
                <w:szCs w:val="20"/>
              </w:rPr>
              <w:t>Conjunctive water management</w:t>
            </w:r>
          </w:p>
        </w:tc>
        <w:tc>
          <w:tcPr>
            <w:tcW w:w="2040" w:type="dxa"/>
            <w:tcBorders>
              <w:bottom w:val="single" w:sz="4" w:space="0" w:color="auto"/>
            </w:tcBorders>
            <w:shd w:val="clear" w:color="auto" w:fill="D9D9D9" w:themeFill="background1" w:themeFillShade="D9"/>
            <w:tcMar>
              <w:top w:w="57" w:type="dxa"/>
              <w:bottom w:w="57" w:type="dxa"/>
            </w:tcMar>
            <w:vAlign w:val="center"/>
          </w:tcPr>
          <w:p w14:paraId="30160B31" w14:textId="77777777" w:rsidR="005F7136" w:rsidRPr="005A6FB5" w:rsidRDefault="005F7136" w:rsidP="00374E5A">
            <w:pPr>
              <w:spacing w:line="204" w:lineRule="auto"/>
              <w:jc w:val="center"/>
              <w:rPr>
                <w:rFonts w:cstheme="minorHAnsi"/>
                <w:szCs w:val="20"/>
              </w:rPr>
            </w:pPr>
            <w:r w:rsidRPr="005A6FB5">
              <w:rPr>
                <w:rFonts w:cstheme="minorHAnsi"/>
                <w:szCs w:val="20"/>
              </w:rPr>
              <w:t>Managing groundwater abstraction</w:t>
            </w:r>
          </w:p>
        </w:tc>
        <w:tc>
          <w:tcPr>
            <w:tcW w:w="2040" w:type="dxa"/>
            <w:tcBorders>
              <w:bottom w:val="single" w:sz="4" w:space="0" w:color="auto"/>
            </w:tcBorders>
            <w:shd w:val="clear" w:color="auto" w:fill="D9D9D9" w:themeFill="background1" w:themeFillShade="D9"/>
            <w:tcMar>
              <w:top w:w="57" w:type="dxa"/>
              <w:bottom w:w="57" w:type="dxa"/>
            </w:tcMar>
            <w:vAlign w:val="center"/>
          </w:tcPr>
          <w:p w14:paraId="58B83103" w14:textId="77777777" w:rsidR="005F7136" w:rsidRPr="005A6FB5" w:rsidRDefault="005F7136" w:rsidP="00374E5A">
            <w:pPr>
              <w:spacing w:line="204" w:lineRule="auto"/>
              <w:jc w:val="center"/>
              <w:rPr>
                <w:rFonts w:cstheme="minorHAnsi"/>
                <w:szCs w:val="20"/>
              </w:rPr>
            </w:pPr>
            <w:r w:rsidRPr="005A6FB5">
              <w:rPr>
                <w:rFonts w:cstheme="minorHAnsi"/>
                <w:szCs w:val="20"/>
              </w:rPr>
              <w:t>Groundwater quality management &amp; pollution</w:t>
            </w:r>
            <w:r>
              <w:rPr>
                <w:rFonts w:cstheme="minorHAnsi"/>
                <w:szCs w:val="20"/>
              </w:rPr>
              <w:t xml:space="preserve"> control</w:t>
            </w:r>
          </w:p>
        </w:tc>
        <w:tc>
          <w:tcPr>
            <w:tcW w:w="2041" w:type="dxa"/>
            <w:tcBorders>
              <w:bottom w:val="single" w:sz="4" w:space="0" w:color="auto"/>
            </w:tcBorders>
            <w:shd w:val="clear" w:color="auto" w:fill="D9D9D9" w:themeFill="background1" w:themeFillShade="D9"/>
            <w:tcMar>
              <w:top w:w="57" w:type="dxa"/>
              <w:bottom w:w="57" w:type="dxa"/>
            </w:tcMar>
            <w:vAlign w:val="center"/>
          </w:tcPr>
          <w:p w14:paraId="2D3D349B" w14:textId="77777777" w:rsidR="005F7136" w:rsidRPr="005A6FB5" w:rsidRDefault="005F7136" w:rsidP="00374E5A">
            <w:pPr>
              <w:spacing w:line="204" w:lineRule="auto"/>
              <w:jc w:val="center"/>
              <w:rPr>
                <w:rFonts w:cstheme="minorHAnsi"/>
                <w:szCs w:val="20"/>
              </w:rPr>
            </w:pPr>
            <w:r w:rsidRPr="005A6FB5">
              <w:rPr>
                <w:rFonts w:cstheme="minorHAnsi"/>
                <w:szCs w:val="20"/>
              </w:rPr>
              <w:t>Internationally shared aquifer resources management (ISARM)</w:t>
            </w:r>
          </w:p>
        </w:tc>
      </w:tr>
      <w:tr w:rsidR="005F7136" w:rsidRPr="005A6FB5" w14:paraId="61C0388D" w14:textId="77777777" w:rsidTr="00B107F9">
        <w:trPr>
          <w:jc w:val="center"/>
        </w:trPr>
        <w:tc>
          <w:tcPr>
            <w:tcW w:w="2040" w:type="dxa"/>
            <w:tcBorders>
              <w:top w:val="single" w:sz="4" w:space="0" w:color="auto"/>
              <w:left w:val="single" w:sz="4" w:space="0" w:color="auto"/>
              <w:bottom w:val="nil"/>
              <w:right w:val="single" w:sz="4" w:space="0" w:color="auto"/>
            </w:tcBorders>
            <w:tcMar>
              <w:top w:w="57" w:type="dxa"/>
              <w:left w:w="0" w:type="dxa"/>
              <w:right w:w="85" w:type="dxa"/>
            </w:tcMar>
          </w:tcPr>
          <w:p w14:paraId="431AEC6A" w14:textId="4A9173A1" w:rsidR="005F7136" w:rsidRPr="00374E5A" w:rsidRDefault="005F7136"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 xml:space="preserve">Acquisition of local groundwater-related </w:t>
            </w:r>
            <w:r w:rsidRPr="005A6FB5">
              <w:rPr>
                <w:sz w:val="18"/>
                <w:szCs w:val="18"/>
              </w:rPr>
              <w:t>data/info</w:t>
            </w:r>
            <w:r w:rsidR="00374E5A">
              <w:rPr>
                <w:sz w:val="18"/>
                <w:szCs w:val="18"/>
              </w:rPr>
              <w:t>rmation</w:t>
            </w:r>
            <w:r w:rsidRPr="005A6FB5">
              <w:rPr>
                <w:sz w:val="18"/>
                <w:szCs w:val="18"/>
              </w:rPr>
              <w:t>/</w:t>
            </w:r>
            <w:r w:rsidR="00374E5A">
              <w:rPr>
                <w:sz w:val="18"/>
                <w:szCs w:val="18"/>
              </w:rPr>
              <w:t xml:space="preserve"> </w:t>
            </w:r>
            <w:r w:rsidRPr="005A6FB5">
              <w:rPr>
                <w:sz w:val="18"/>
                <w:szCs w:val="18"/>
              </w:rPr>
              <w:t>knowledge</w:t>
            </w:r>
          </w:p>
          <w:p w14:paraId="2AA27BCF" w14:textId="0760778E"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A</w:t>
            </w:r>
            <w:r w:rsidRPr="005A6FB5">
              <w:rPr>
                <w:sz w:val="18"/>
                <w:szCs w:val="18"/>
              </w:rPr>
              <w:t>wareness raising</w:t>
            </w:r>
            <w:r>
              <w:rPr>
                <w:sz w:val="18"/>
                <w:szCs w:val="18"/>
              </w:rPr>
              <w:t xml:space="preserve"> among all actors </w:t>
            </w:r>
          </w:p>
          <w:p w14:paraId="3CD19765" w14:textId="77777777"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Dealing with uncertainty and risk</w:t>
            </w:r>
          </w:p>
          <w:p w14:paraId="3D9E3DDD" w14:textId="6E493A2E"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C</w:t>
            </w:r>
            <w:r w:rsidRPr="005A6FB5">
              <w:rPr>
                <w:sz w:val="18"/>
                <w:szCs w:val="18"/>
              </w:rPr>
              <w:t>apacity building</w:t>
            </w:r>
            <w:r>
              <w:rPr>
                <w:sz w:val="18"/>
                <w:szCs w:val="18"/>
              </w:rPr>
              <w:t xml:space="preserve"> of groundwater agencies </w:t>
            </w:r>
          </w:p>
          <w:p w14:paraId="5DFBC81B" w14:textId="15E82093" w:rsid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rFonts w:cstheme="minorHAnsi"/>
                <w:sz w:val="18"/>
                <w:szCs w:val="18"/>
              </w:rPr>
              <w:t>R</w:t>
            </w:r>
            <w:r w:rsidRPr="005A6FB5">
              <w:rPr>
                <w:rFonts w:cstheme="minorHAnsi"/>
                <w:sz w:val="18"/>
                <w:szCs w:val="18"/>
              </w:rPr>
              <w:t xml:space="preserve">oles of </w:t>
            </w:r>
            <w:r w:rsidR="00003D70">
              <w:rPr>
                <w:rFonts w:cstheme="minorHAnsi"/>
                <w:sz w:val="18"/>
                <w:szCs w:val="18"/>
              </w:rPr>
              <w:t>various</w:t>
            </w:r>
            <w:r>
              <w:rPr>
                <w:rFonts w:cstheme="minorHAnsi"/>
                <w:sz w:val="18"/>
                <w:szCs w:val="18"/>
              </w:rPr>
              <w:t xml:space="preserve"> </w:t>
            </w:r>
            <w:r w:rsidRPr="005A6FB5">
              <w:rPr>
                <w:rFonts w:cstheme="minorHAnsi"/>
                <w:sz w:val="18"/>
                <w:szCs w:val="18"/>
              </w:rPr>
              <w:t xml:space="preserve">actors </w:t>
            </w:r>
            <w:r w:rsidR="00443E1F">
              <w:rPr>
                <w:rFonts w:cstheme="minorHAnsi"/>
                <w:sz w:val="18"/>
                <w:szCs w:val="18"/>
              </w:rPr>
              <w:t>&amp;</w:t>
            </w:r>
            <w:r w:rsidRPr="005A6FB5">
              <w:rPr>
                <w:rFonts w:cstheme="minorHAnsi"/>
                <w:sz w:val="18"/>
                <w:szCs w:val="18"/>
              </w:rPr>
              <w:t xml:space="preserve"> coope</w:t>
            </w:r>
            <w:r w:rsidR="00443E1F">
              <w:rPr>
                <w:rFonts w:cstheme="minorHAnsi"/>
                <w:sz w:val="18"/>
                <w:szCs w:val="18"/>
              </w:rPr>
              <w:t>r</w:t>
            </w:r>
            <w:r w:rsidRPr="005A6FB5">
              <w:rPr>
                <w:rFonts w:cstheme="minorHAnsi"/>
                <w:sz w:val="18"/>
                <w:szCs w:val="18"/>
              </w:rPr>
              <w:softHyphen/>
              <w:t xml:space="preserve">ation </w:t>
            </w:r>
            <w:r w:rsidR="00003D70">
              <w:rPr>
                <w:rFonts w:cstheme="minorHAnsi"/>
                <w:sz w:val="18"/>
                <w:szCs w:val="18"/>
              </w:rPr>
              <w:t xml:space="preserve">among </w:t>
            </w:r>
            <w:r>
              <w:rPr>
                <w:rFonts w:cstheme="minorHAnsi"/>
                <w:sz w:val="18"/>
                <w:szCs w:val="18"/>
              </w:rPr>
              <w:t>them</w:t>
            </w:r>
          </w:p>
          <w:p w14:paraId="0E028AE9" w14:textId="262C7D56"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L</w:t>
            </w:r>
            <w:r w:rsidRPr="005A6FB5">
              <w:rPr>
                <w:sz w:val="18"/>
                <w:szCs w:val="18"/>
              </w:rPr>
              <w:t xml:space="preserve">egal </w:t>
            </w:r>
            <w:r w:rsidR="00003D70">
              <w:rPr>
                <w:sz w:val="18"/>
                <w:szCs w:val="18"/>
              </w:rPr>
              <w:t>&amp;</w:t>
            </w:r>
            <w:r w:rsidRPr="005A6FB5">
              <w:rPr>
                <w:sz w:val="18"/>
                <w:szCs w:val="18"/>
              </w:rPr>
              <w:t xml:space="preserve"> regulatory provisions</w:t>
            </w:r>
          </w:p>
          <w:p w14:paraId="6444B8F0" w14:textId="77777777"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I</w:t>
            </w:r>
            <w:r w:rsidRPr="005A6FB5">
              <w:rPr>
                <w:sz w:val="18"/>
                <w:szCs w:val="18"/>
              </w:rPr>
              <w:t>ncentives for chang</w:t>
            </w:r>
            <w:r>
              <w:rPr>
                <w:sz w:val="18"/>
                <w:szCs w:val="18"/>
              </w:rPr>
              <w:t>ing</w:t>
            </w:r>
            <w:r w:rsidRPr="005A6FB5">
              <w:rPr>
                <w:sz w:val="18"/>
                <w:szCs w:val="18"/>
              </w:rPr>
              <w:t xml:space="preserve"> human behaviour</w:t>
            </w:r>
          </w:p>
          <w:p w14:paraId="23FD7D9E" w14:textId="2F50E19F"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A</w:t>
            </w:r>
            <w:r w:rsidRPr="005A6FB5">
              <w:rPr>
                <w:sz w:val="18"/>
                <w:szCs w:val="18"/>
              </w:rPr>
              <w:t xml:space="preserve">dopting paradigms </w:t>
            </w:r>
            <w:r w:rsidR="00443E1F">
              <w:rPr>
                <w:sz w:val="18"/>
                <w:szCs w:val="18"/>
              </w:rPr>
              <w:t>&amp;</w:t>
            </w:r>
            <w:r w:rsidRPr="005A6FB5">
              <w:rPr>
                <w:sz w:val="18"/>
                <w:szCs w:val="18"/>
              </w:rPr>
              <w:t xml:space="preserve"> </w:t>
            </w:r>
            <w:r w:rsidRPr="005A6FB5">
              <w:rPr>
                <w:sz w:val="18"/>
                <w:szCs w:val="18"/>
              </w:rPr>
              <w:lastRenderedPageBreak/>
              <w:t>principles</w:t>
            </w:r>
          </w:p>
          <w:p w14:paraId="308774A7" w14:textId="6D9F77B4" w:rsidR="00374E5A" w:rsidRPr="00374E5A" w:rsidRDefault="00003D70"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A</w:t>
            </w:r>
            <w:r w:rsidR="00374E5A">
              <w:rPr>
                <w:sz w:val="18"/>
                <w:szCs w:val="18"/>
              </w:rPr>
              <w:t xml:space="preserve">llocation priorities </w:t>
            </w:r>
            <w:r w:rsidR="000E406B">
              <w:rPr>
                <w:sz w:val="18"/>
                <w:szCs w:val="18"/>
              </w:rPr>
              <w:t>&amp;</w:t>
            </w:r>
            <w:r w:rsidR="00374E5A">
              <w:rPr>
                <w:sz w:val="18"/>
                <w:szCs w:val="18"/>
              </w:rPr>
              <w:t xml:space="preserve"> constraints</w:t>
            </w:r>
          </w:p>
          <w:p w14:paraId="25657F2F" w14:textId="77777777"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P</w:t>
            </w:r>
            <w:r w:rsidRPr="005A6FB5">
              <w:rPr>
                <w:sz w:val="18"/>
                <w:szCs w:val="18"/>
              </w:rPr>
              <w:t>olicy development</w:t>
            </w:r>
          </w:p>
          <w:p w14:paraId="4DC9F293" w14:textId="6FF16E96" w:rsidR="00374E5A" w:rsidRPr="00374E5A" w:rsidRDefault="00374E5A" w:rsidP="00374E5A">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 xml:space="preserve">Groundwater </w:t>
            </w:r>
            <w:r w:rsidRPr="005A6FB5">
              <w:rPr>
                <w:sz w:val="18"/>
                <w:szCs w:val="18"/>
              </w:rPr>
              <w:t>planning</w:t>
            </w:r>
          </w:p>
          <w:p w14:paraId="4F6FDFD1" w14:textId="1C2C6C80" w:rsidR="00374E5A" w:rsidRPr="005A6FB5" w:rsidRDefault="00374E5A" w:rsidP="00003D70">
            <w:pPr>
              <w:pStyle w:val="Paragraphedeliste"/>
              <w:widowControl/>
              <w:numPr>
                <w:ilvl w:val="0"/>
                <w:numId w:val="7"/>
              </w:numPr>
              <w:wordWrap/>
              <w:autoSpaceDE/>
              <w:autoSpaceDN/>
              <w:spacing w:line="204" w:lineRule="auto"/>
              <w:ind w:leftChars="0" w:left="284" w:hanging="284"/>
              <w:contextualSpacing/>
              <w:jc w:val="left"/>
              <w:rPr>
                <w:rFonts w:cstheme="minorHAnsi"/>
                <w:sz w:val="18"/>
                <w:szCs w:val="18"/>
              </w:rPr>
            </w:pPr>
            <w:r>
              <w:rPr>
                <w:sz w:val="18"/>
                <w:szCs w:val="18"/>
              </w:rPr>
              <w:t>M</w:t>
            </w:r>
            <w:r w:rsidRPr="005A6FB5">
              <w:rPr>
                <w:sz w:val="18"/>
                <w:szCs w:val="18"/>
              </w:rPr>
              <w:t xml:space="preserve">onitoring impact </w:t>
            </w:r>
            <w:r>
              <w:rPr>
                <w:sz w:val="18"/>
                <w:szCs w:val="18"/>
              </w:rPr>
              <w:t>&amp;</w:t>
            </w:r>
            <w:r w:rsidRPr="005A6FB5">
              <w:rPr>
                <w:sz w:val="18"/>
                <w:szCs w:val="18"/>
              </w:rPr>
              <w:t xml:space="preserve"> benefits of ground</w:t>
            </w:r>
            <w:r>
              <w:rPr>
                <w:sz w:val="18"/>
                <w:szCs w:val="18"/>
              </w:rPr>
              <w:softHyphen/>
            </w:r>
            <w:r w:rsidRPr="005A6FB5">
              <w:rPr>
                <w:sz w:val="18"/>
                <w:szCs w:val="18"/>
              </w:rPr>
              <w:t>water management</w:t>
            </w:r>
          </w:p>
        </w:tc>
        <w:tc>
          <w:tcPr>
            <w:tcW w:w="2040" w:type="dxa"/>
            <w:tcBorders>
              <w:top w:val="single" w:sz="4" w:space="0" w:color="auto"/>
              <w:left w:val="single" w:sz="4" w:space="0" w:color="auto"/>
              <w:bottom w:val="nil"/>
              <w:right w:val="single" w:sz="4" w:space="0" w:color="auto"/>
            </w:tcBorders>
            <w:tcMar>
              <w:top w:w="57" w:type="dxa"/>
              <w:left w:w="0" w:type="dxa"/>
              <w:right w:w="85" w:type="dxa"/>
            </w:tcMar>
          </w:tcPr>
          <w:p w14:paraId="195AE0CB" w14:textId="77777777" w:rsidR="005F7136" w:rsidRDefault="005F7136" w:rsidP="00374E5A">
            <w:pPr>
              <w:pStyle w:val="Paragraphedeliste"/>
              <w:widowControl/>
              <w:numPr>
                <w:ilvl w:val="0"/>
                <w:numId w:val="7"/>
              </w:numPr>
              <w:wordWrap/>
              <w:autoSpaceDE/>
              <w:autoSpaceDN/>
              <w:spacing w:line="204" w:lineRule="auto"/>
              <w:ind w:leftChars="0" w:left="229" w:hanging="141"/>
              <w:contextualSpacing/>
              <w:jc w:val="left"/>
              <w:rPr>
                <w:rFonts w:cstheme="minorHAnsi"/>
                <w:sz w:val="18"/>
                <w:szCs w:val="18"/>
              </w:rPr>
            </w:pPr>
            <w:r>
              <w:rPr>
                <w:rFonts w:cstheme="minorHAnsi"/>
                <w:sz w:val="18"/>
                <w:szCs w:val="18"/>
              </w:rPr>
              <w:lastRenderedPageBreak/>
              <w:t>Conjunctive use of groundwater and surface water</w:t>
            </w:r>
          </w:p>
          <w:p w14:paraId="06BFBF12" w14:textId="77777777" w:rsidR="00374E5A" w:rsidRDefault="00374E5A" w:rsidP="00374E5A">
            <w:pPr>
              <w:pStyle w:val="Paragraphedeliste"/>
              <w:widowControl/>
              <w:numPr>
                <w:ilvl w:val="0"/>
                <w:numId w:val="7"/>
              </w:numPr>
              <w:wordWrap/>
              <w:autoSpaceDE/>
              <w:autoSpaceDN/>
              <w:spacing w:line="204" w:lineRule="auto"/>
              <w:ind w:leftChars="0" w:left="229" w:hanging="141"/>
              <w:contextualSpacing/>
              <w:jc w:val="left"/>
              <w:rPr>
                <w:rFonts w:cstheme="minorHAnsi"/>
                <w:sz w:val="18"/>
                <w:szCs w:val="18"/>
              </w:rPr>
            </w:pPr>
            <w:r>
              <w:rPr>
                <w:rFonts w:cstheme="minorHAnsi"/>
                <w:sz w:val="18"/>
                <w:szCs w:val="18"/>
              </w:rPr>
              <w:t>Managed aquifer recharge</w:t>
            </w:r>
          </w:p>
          <w:p w14:paraId="013AF645" w14:textId="77777777" w:rsidR="00374E5A" w:rsidRDefault="00374E5A" w:rsidP="00374E5A">
            <w:pPr>
              <w:pStyle w:val="Paragraphedeliste"/>
              <w:widowControl/>
              <w:numPr>
                <w:ilvl w:val="0"/>
                <w:numId w:val="7"/>
              </w:numPr>
              <w:wordWrap/>
              <w:autoSpaceDE/>
              <w:autoSpaceDN/>
              <w:spacing w:line="204" w:lineRule="auto"/>
              <w:ind w:leftChars="0" w:left="229" w:hanging="141"/>
              <w:contextualSpacing/>
              <w:jc w:val="left"/>
              <w:rPr>
                <w:rFonts w:cstheme="minorHAnsi"/>
                <w:sz w:val="18"/>
                <w:szCs w:val="18"/>
              </w:rPr>
            </w:pPr>
            <w:r>
              <w:rPr>
                <w:rFonts w:cstheme="minorHAnsi"/>
                <w:sz w:val="18"/>
                <w:szCs w:val="18"/>
              </w:rPr>
              <w:t>Managing/recycling treated used waters</w:t>
            </w:r>
          </w:p>
          <w:p w14:paraId="0A07CEEE" w14:textId="77777777" w:rsidR="00374E5A" w:rsidRDefault="00374E5A" w:rsidP="00374E5A">
            <w:pPr>
              <w:pStyle w:val="Paragraphedeliste"/>
              <w:widowControl/>
              <w:numPr>
                <w:ilvl w:val="0"/>
                <w:numId w:val="7"/>
              </w:numPr>
              <w:wordWrap/>
              <w:autoSpaceDE/>
              <w:autoSpaceDN/>
              <w:spacing w:line="204" w:lineRule="auto"/>
              <w:ind w:leftChars="0" w:left="229" w:hanging="141"/>
              <w:contextualSpacing/>
              <w:jc w:val="left"/>
              <w:rPr>
                <w:rFonts w:cstheme="minorHAnsi"/>
                <w:sz w:val="18"/>
                <w:szCs w:val="18"/>
              </w:rPr>
            </w:pPr>
            <w:r>
              <w:rPr>
                <w:rFonts w:cstheme="minorHAnsi"/>
                <w:sz w:val="18"/>
                <w:szCs w:val="18"/>
              </w:rPr>
              <w:t>Using desalinized brackish or saline water</w:t>
            </w:r>
          </w:p>
          <w:p w14:paraId="11EA3570" w14:textId="689A45D8" w:rsidR="00374E5A" w:rsidRPr="005A6FB5" w:rsidRDefault="00374E5A" w:rsidP="00374E5A">
            <w:pPr>
              <w:pStyle w:val="Paragraphedeliste"/>
              <w:widowControl/>
              <w:numPr>
                <w:ilvl w:val="0"/>
                <w:numId w:val="7"/>
              </w:numPr>
              <w:wordWrap/>
              <w:autoSpaceDE/>
              <w:autoSpaceDN/>
              <w:spacing w:line="204" w:lineRule="auto"/>
              <w:ind w:leftChars="0" w:left="229" w:hanging="141"/>
              <w:contextualSpacing/>
              <w:jc w:val="left"/>
              <w:rPr>
                <w:rFonts w:cstheme="minorHAnsi"/>
                <w:sz w:val="18"/>
                <w:szCs w:val="18"/>
              </w:rPr>
            </w:pPr>
            <w:r>
              <w:rPr>
                <w:rFonts w:cstheme="minorHAnsi"/>
                <w:sz w:val="18"/>
                <w:szCs w:val="18"/>
              </w:rPr>
              <w:t>Maintaining essential environmental flows (baseflows, springs, wetland ecosystems, etc.)</w:t>
            </w:r>
          </w:p>
        </w:tc>
        <w:tc>
          <w:tcPr>
            <w:tcW w:w="2040" w:type="dxa"/>
            <w:tcBorders>
              <w:top w:val="single" w:sz="4" w:space="0" w:color="auto"/>
              <w:left w:val="single" w:sz="4" w:space="0" w:color="auto"/>
              <w:bottom w:val="nil"/>
              <w:right w:val="single" w:sz="4" w:space="0" w:color="auto"/>
            </w:tcBorders>
            <w:tcMar>
              <w:top w:w="57" w:type="dxa"/>
              <w:left w:w="0" w:type="dxa"/>
              <w:right w:w="85" w:type="dxa"/>
            </w:tcMar>
          </w:tcPr>
          <w:p w14:paraId="1563E32F" w14:textId="01C0637F" w:rsidR="005F7136" w:rsidRDefault="005F7136"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 xml:space="preserve">Allocation </w:t>
            </w:r>
            <w:r w:rsidR="00443E1F">
              <w:rPr>
                <w:rFonts w:cstheme="minorHAnsi"/>
                <w:sz w:val="18"/>
                <w:szCs w:val="18"/>
              </w:rPr>
              <w:t>among</w:t>
            </w:r>
            <w:r>
              <w:rPr>
                <w:rFonts w:cstheme="minorHAnsi"/>
                <w:sz w:val="18"/>
                <w:szCs w:val="18"/>
              </w:rPr>
              <w:t xml:space="preserve"> water using sectors</w:t>
            </w:r>
          </w:p>
          <w:p w14:paraId="1ADF0A9B" w14:textId="23478170" w:rsidR="00374E5A" w:rsidRDefault="000E406B"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A</w:t>
            </w:r>
            <w:r w:rsidR="00374E5A">
              <w:rPr>
                <w:rFonts w:cstheme="minorHAnsi"/>
                <w:sz w:val="18"/>
                <w:szCs w:val="18"/>
              </w:rPr>
              <w:t xml:space="preserve">bstraction </w:t>
            </w:r>
            <w:r>
              <w:rPr>
                <w:rFonts w:cstheme="minorHAnsi"/>
                <w:sz w:val="18"/>
                <w:szCs w:val="18"/>
              </w:rPr>
              <w:t xml:space="preserve">management </w:t>
            </w:r>
            <w:r w:rsidR="00374E5A">
              <w:rPr>
                <w:rFonts w:cstheme="minorHAnsi"/>
                <w:sz w:val="18"/>
                <w:szCs w:val="18"/>
              </w:rPr>
              <w:t>to prevent land subsidence</w:t>
            </w:r>
          </w:p>
          <w:p w14:paraId="5026B9A0" w14:textId="72A5F64B" w:rsidR="00374E5A"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 xml:space="preserve">Constraints </w:t>
            </w:r>
            <w:r w:rsidR="00443E1F">
              <w:rPr>
                <w:rFonts w:cstheme="minorHAnsi"/>
                <w:sz w:val="18"/>
                <w:szCs w:val="18"/>
              </w:rPr>
              <w:t>&amp;</w:t>
            </w:r>
            <w:r>
              <w:rPr>
                <w:rFonts w:cstheme="minorHAnsi"/>
                <w:sz w:val="18"/>
                <w:szCs w:val="18"/>
              </w:rPr>
              <w:t xml:space="preserve"> priorities for ecosystem protection</w:t>
            </w:r>
          </w:p>
          <w:p w14:paraId="37476254" w14:textId="695C387B" w:rsidR="00374E5A" w:rsidRDefault="000E406B"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Management</w:t>
            </w:r>
            <w:r w:rsidR="00374E5A">
              <w:rPr>
                <w:rFonts w:cstheme="minorHAnsi"/>
                <w:sz w:val="18"/>
                <w:szCs w:val="18"/>
              </w:rPr>
              <w:t xml:space="preserve"> to maintain favourable groundwater services</w:t>
            </w:r>
          </w:p>
          <w:p w14:paraId="56688041" w14:textId="1CBBEC6E" w:rsidR="00374E5A"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 xml:space="preserve">Mechanisms </w:t>
            </w:r>
            <w:r w:rsidR="00443E1F">
              <w:rPr>
                <w:rFonts w:cstheme="minorHAnsi"/>
                <w:sz w:val="18"/>
                <w:szCs w:val="18"/>
              </w:rPr>
              <w:t>&amp;</w:t>
            </w:r>
            <w:r>
              <w:rPr>
                <w:rFonts w:cstheme="minorHAnsi"/>
                <w:sz w:val="18"/>
                <w:szCs w:val="18"/>
              </w:rPr>
              <w:t xml:space="preserve"> tools for effective control of groundwater abstraction</w:t>
            </w:r>
          </w:p>
          <w:p w14:paraId="5C709136" w14:textId="77777777" w:rsidR="00374E5A"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Intergenerational groundwater allocation</w:t>
            </w:r>
          </w:p>
          <w:p w14:paraId="741FF592" w14:textId="77777777" w:rsidR="00374E5A"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Adaptation to climate change</w:t>
            </w:r>
          </w:p>
          <w:p w14:paraId="64190FEE" w14:textId="77777777" w:rsidR="00374E5A"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lastRenderedPageBreak/>
              <w:t>Controlled use of non-renewable groundwater</w:t>
            </w:r>
          </w:p>
          <w:p w14:paraId="68866E63" w14:textId="77777777" w:rsidR="00374E5A"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Pr>
                <w:rFonts w:cstheme="minorHAnsi"/>
                <w:sz w:val="18"/>
                <w:szCs w:val="18"/>
              </w:rPr>
              <w:t>Artificial drainage of excess groundwater</w:t>
            </w:r>
          </w:p>
          <w:p w14:paraId="6110BB5D" w14:textId="0845B372" w:rsidR="00374E5A" w:rsidRPr="005A6FB5" w:rsidRDefault="00374E5A" w:rsidP="00374E5A">
            <w:pPr>
              <w:pStyle w:val="Paragraphedeliste"/>
              <w:widowControl/>
              <w:numPr>
                <w:ilvl w:val="0"/>
                <w:numId w:val="7"/>
              </w:numPr>
              <w:wordWrap/>
              <w:autoSpaceDE/>
              <w:autoSpaceDN/>
              <w:spacing w:line="204" w:lineRule="auto"/>
              <w:ind w:leftChars="0" w:left="174" w:hanging="142"/>
              <w:contextualSpacing/>
              <w:jc w:val="left"/>
              <w:rPr>
                <w:rFonts w:cstheme="minorHAnsi"/>
                <w:sz w:val="18"/>
                <w:szCs w:val="18"/>
              </w:rPr>
            </w:pPr>
            <w:r w:rsidRPr="00B07C27">
              <w:rPr>
                <w:rFonts w:cstheme="minorHAnsi"/>
                <w:sz w:val="18"/>
                <w:szCs w:val="18"/>
              </w:rPr>
              <w:t>Demand management</w:t>
            </w:r>
          </w:p>
        </w:tc>
        <w:tc>
          <w:tcPr>
            <w:tcW w:w="2040" w:type="dxa"/>
            <w:tcBorders>
              <w:top w:val="single" w:sz="4" w:space="0" w:color="auto"/>
              <w:left w:val="single" w:sz="4" w:space="0" w:color="auto"/>
              <w:bottom w:val="nil"/>
              <w:right w:val="single" w:sz="4" w:space="0" w:color="auto"/>
            </w:tcBorders>
            <w:tcMar>
              <w:top w:w="57" w:type="dxa"/>
              <w:left w:w="0" w:type="dxa"/>
              <w:right w:w="85" w:type="dxa"/>
            </w:tcMar>
          </w:tcPr>
          <w:p w14:paraId="6E1C0F46" w14:textId="77777777" w:rsidR="005F7136" w:rsidRDefault="005F7136"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lastRenderedPageBreak/>
              <w:t>Prevention/control of saline water intrusion and saline upconing</w:t>
            </w:r>
          </w:p>
          <w:p w14:paraId="3169A0CB" w14:textId="77777777" w:rsidR="000E406B" w:rsidRDefault="00374E5A"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t xml:space="preserve">Aquifer protection </w:t>
            </w:r>
            <w:r w:rsidR="00003D70">
              <w:rPr>
                <w:rFonts w:cstheme="minorHAnsi"/>
                <w:sz w:val="18"/>
                <w:szCs w:val="18"/>
              </w:rPr>
              <w:t>through</w:t>
            </w:r>
            <w:r>
              <w:rPr>
                <w:rFonts w:cstheme="minorHAnsi"/>
                <w:sz w:val="18"/>
                <w:szCs w:val="18"/>
              </w:rPr>
              <w:t xml:space="preserve"> land use planning (rural </w:t>
            </w:r>
          </w:p>
          <w:p w14:paraId="0F71BE0F" w14:textId="098786F1" w:rsidR="00374E5A" w:rsidRDefault="000E406B" w:rsidP="000E406B">
            <w:pPr>
              <w:pStyle w:val="Paragraphedeliste"/>
              <w:widowControl/>
              <w:wordWrap/>
              <w:autoSpaceDE/>
              <w:autoSpaceDN/>
              <w:spacing w:line="204" w:lineRule="auto"/>
              <w:ind w:leftChars="0" w:left="260"/>
              <w:contextualSpacing/>
              <w:jc w:val="left"/>
              <w:rPr>
                <w:rFonts w:cstheme="minorHAnsi"/>
                <w:sz w:val="18"/>
                <w:szCs w:val="18"/>
              </w:rPr>
            </w:pPr>
            <w:r>
              <w:rPr>
                <w:rFonts w:cstheme="minorHAnsi"/>
                <w:sz w:val="18"/>
                <w:szCs w:val="18"/>
              </w:rPr>
              <w:t xml:space="preserve">&amp; </w:t>
            </w:r>
            <w:r w:rsidR="00374E5A">
              <w:rPr>
                <w:rFonts w:cstheme="minorHAnsi"/>
                <w:sz w:val="18"/>
                <w:szCs w:val="18"/>
              </w:rPr>
              <w:t>urban)</w:t>
            </w:r>
          </w:p>
          <w:p w14:paraId="77801AC6" w14:textId="78C0DBF8" w:rsidR="00374E5A" w:rsidRDefault="00374E5A"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t xml:space="preserve">Aquifer protection </w:t>
            </w:r>
            <w:r w:rsidR="000E406B">
              <w:rPr>
                <w:rFonts w:cstheme="minorHAnsi"/>
                <w:sz w:val="18"/>
                <w:szCs w:val="18"/>
              </w:rPr>
              <w:t>through</w:t>
            </w:r>
            <w:r>
              <w:rPr>
                <w:rFonts w:cstheme="minorHAnsi"/>
                <w:sz w:val="18"/>
                <w:szCs w:val="18"/>
              </w:rPr>
              <w:t xml:space="preserve"> control of land use practices</w:t>
            </w:r>
          </w:p>
          <w:p w14:paraId="12D562AB" w14:textId="77777777" w:rsidR="00374E5A" w:rsidRDefault="00374E5A"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t>Groundwater well-field protection zones</w:t>
            </w:r>
          </w:p>
          <w:p w14:paraId="63B3BC6C" w14:textId="18902D76" w:rsidR="00374E5A" w:rsidRDefault="000E406B"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t xml:space="preserve">Management controls for </w:t>
            </w:r>
            <w:r w:rsidR="00374E5A">
              <w:rPr>
                <w:rFonts w:cstheme="minorHAnsi"/>
                <w:sz w:val="18"/>
                <w:szCs w:val="18"/>
              </w:rPr>
              <w:t>local pollution sources</w:t>
            </w:r>
            <w:r>
              <w:rPr>
                <w:rFonts w:cstheme="minorHAnsi"/>
                <w:sz w:val="18"/>
                <w:szCs w:val="18"/>
              </w:rPr>
              <w:t xml:space="preserve"> (septic tanks, landfills, pipelines, drains, subsurface injection, others)</w:t>
            </w:r>
          </w:p>
          <w:p w14:paraId="130ACBDE" w14:textId="482F8D35" w:rsidR="00374E5A" w:rsidRDefault="00374E5A"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lastRenderedPageBreak/>
              <w:t xml:space="preserve">Control of the use </w:t>
            </w:r>
            <w:r w:rsidR="000E406B">
              <w:rPr>
                <w:rFonts w:cstheme="minorHAnsi"/>
                <w:sz w:val="18"/>
                <w:szCs w:val="18"/>
              </w:rPr>
              <w:t>&amp;</w:t>
            </w:r>
            <w:r>
              <w:rPr>
                <w:rFonts w:cstheme="minorHAnsi"/>
                <w:sz w:val="18"/>
                <w:szCs w:val="18"/>
              </w:rPr>
              <w:t xml:space="preserve"> disposal of chemicals</w:t>
            </w:r>
          </w:p>
          <w:p w14:paraId="29097ABC" w14:textId="77777777" w:rsidR="00374E5A" w:rsidRDefault="00374E5A"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t>Remediation of polluted sites/aquifer zones</w:t>
            </w:r>
          </w:p>
          <w:p w14:paraId="59F0C908" w14:textId="6BB637FD" w:rsidR="00374E5A" w:rsidRPr="005A6FB5" w:rsidRDefault="00374E5A" w:rsidP="00374E5A">
            <w:pPr>
              <w:pStyle w:val="Paragraphedeliste"/>
              <w:widowControl/>
              <w:numPr>
                <w:ilvl w:val="0"/>
                <w:numId w:val="7"/>
              </w:numPr>
              <w:wordWrap/>
              <w:autoSpaceDE/>
              <w:autoSpaceDN/>
              <w:spacing w:line="204" w:lineRule="auto"/>
              <w:ind w:leftChars="0" w:left="260" w:hanging="142"/>
              <w:contextualSpacing/>
              <w:jc w:val="left"/>
              <w:rPr>
                <w:rFonts w:cstheme="minorHAnsi"/>
                <w:sz w:val="18"/>
                <w:szCs w:val="18"/>
              </w:rPr>
            </w:pPr>
            <w:r>
              <w:rPr>
                <w:rFonts w:cstheme="minorHAnsi"/>
                <w:sz w:val="18"/>
                <w:szCs w:val="18"/>
              </w:rPr>
              <w:t>Isolation of polluted sites/aquifer zones</w:t>
            </w:r>
          </w:p>
        </w:tc>
        <w:tc>
          <w:tcPr>
            <w:tcW w:w="2041" w:type="dxa"/>
            <w:tcBorders>
              <w:top w:val="single" w:sz="4" w:space="0" w:color="auto"/>
              <w:left w:val="single" w:sz="4" w:space="0" w:color="auto"/>
              <w:bottom w:val="nil"/>
              <w:right w:val="single" w:sz="4" w:space="0" w:color="auto"/>
            </w:tcBorders>
            <w:tcMar>
              <w:top w:w="57" w:type="dxa"/>
              <w:left w:w="0" w:type="dxa"/>
              <w:right w:w="85" w:type="dxa"/>
            </w:tcMar>
          </w:tcPr>
          <w:p w14:paraId="23D9FC83" w14:textId="77777777" w:rsidR="005F7136" w:rsidRPr="00374E5A" w:rsidRDefault="005F7136" w:rsidP="00374E5A">
            <w:pPr>
              <w:pStyle w:val="Paragraphedeliste"/>
              <w:widowControl/>
              <w:numPr>
                <w:ilvl w:val="0"/>
                <w:numId w:val="7"/>
              </w:numPr>
              <w:wordWrap/>
              <w:autoSpaceDE/>
              <w:autoSpaceDN/>
              <w:spacing w:line="204" w:lineRule="auto"/>
              <w:ind w:leftChars="0" w:left="205" w:hanging="142"/>
              <w:contextualSpacing/>
              <w:jc w:val="left"/>
              <w:rPr>
                <w:rFonts w:cstheme="minorHAnsi"/>
                <w:sz w:val="18"/>
                <w:szCs w:val="18"/>
              </w:rPr>
            </w:pPr>
            <w:r>
              <w:rPr>
                <w:sz w:val="18"/>
                <w:szCs w:val="18"/>
              </w:rPr>
              <w:lastRenderedPageBreak/>
              <w:t>Agreement on shared aquifer resources cooperation</w:t>
            </w:r>
          </w:p>
          <w:p w14:paraId="527A3E4F" w14:textId="77777777" w:rsidR="00374E5A" w:rsidRPr="00374E5A" w:rsidRDefault="00374E5A" w:rsidP="00374E5A">
            <w:pPr>
              <w:pStyle w:val="Paragraphedeliste"/>
              <w:widowControl/>
              <w:numPr>
                <w:ilvl w:val="0"/>
                <w:numId w:val="7"/>
              </w:numPr>
              <w:wordWrap/>
              <w:autoSpaceDE/>
              <w:autoSpaceDN/>
              <w:spacing w:line="204" w:lineRule="auto"/>
              <w:ind w:leftChars="0" w:left="205" w:hanging="142"/>
              <w:contextualSpacing/>
              <w:jc w:val="left"/>
              <w:rPr>
                <w:rFonts w:cstheme="minorHAnsi"/>
                <w:sz w:val="18"/>
                <w:szCs w:val="18"/>
              </w:rPr>
            </w:pPr>
            <w:r>
              <w:rPr>
                <w:rFonts w:cstheme="minorHAnsi"/>
                <w:sz w:val="18"/>
                <w:szCs w:val="18"/>
              </w:rPr>
              <w:t xml:space="preserve">Institutional set-up for </w:t>
            </w:r>
            <w:r>
              <w:rPr>
                <w:sz w:val="18"/>
                <w:szCs w:val="18"/>
              </w:rPr>
              <w:t>shared aquifer resources cooperation</w:t>
            </w:r>
          </w:p>
          <w:p w14:paraId="275802DD" w14:textId="77777777" w:rsidR="00374E5A" w:rsidRPr="00374E5A" w:rsidRDefault="00374E5A" w:rsidP="00374E5A">
            <w:pPr>
              <w:pStyle w:val="Paragraphedeliste"/>
              <w:widowControl/>
              <w:numPr>
                <w:ilvl w:val="0"/>
                <w:numId w:val="7"/>
              </w:numPr>
              <w:wordWrap/>
              <w:autoSpaceDE/>
              <w:autoSpaceDN/>
              <w:spacing w:line="204" w:lineRule="auto"/>
              <w:ind w:leftChars="0" w:left="205" w:hanging="142"/>
              <w:contextualSpacing/>
              <w:jc w:val="left"/>
              <w:rPr>
                <w:rFonts w:cstheme="minorHAnsi"/>
                <w:sz w:val="18"/>
                <w:szCs w:val="18"/>
              </w:rPr>
            </w:pPr>
            <w:r>
              <w:rPr>
                <w:sz w:val="18"/>
                <w:szCs w:val="18"/>
              </w:rPr>
              <w:t xml:space="preserve">Sharing local </w:t>
            </w:r>
            <w:r w:rsidRPr="005A6FB5">
              <w:rPr>
                <w:sz w:val="18"/>
                <w:szCs w:val="18"/>
              </w:rPr>
              <w:t>data/info/knowledge</w:t>
            </w:r>
          </w:p>
          <w:p w14:paraId="1E45D8DE" w14:textId="77777777" w:rsidR="00374E5A" w:rsidRDefault="00374E5A" w:rsidP="00374E5A">
            <w:pPr>
              <w:pStyle w:val="Paragraphedeliste"/>
              <w:widowControl/>
              <w:numPr>
                <w:ilvl w:val="0"/>
                <w:numId w:val="7"/>
              </w:numPr>
              <w:wordWrap/>
              <w:autoSpaceDE/>
              <w:autoSpaceDN/>
              <w:spacing w:line="204" w:lineRule="auto"/>
              <w:ind w:leftChars="0" w:left="205" w:hanging="142"/>
              <w:contextualSpacing/>
              <w:jc w:val="left"/>
              <w:rPr>
                <w:rFonts w:cstheme="minorHAnsi"/>
                <w:sz w:val="18"/>
                <w:szCs w:val="18"/>
              </w:rPr>
            </w:pPr>
            <w:r>
              <w:rPr>
                <w:rFonts w:cstheme="minorHAnsi"/>
                <w:sz w:val="18"/>
                <w:szCs w:val="18"/>
              </w:rPr>
              <w:t>Joint or coordinated monitoring and investigations</w:t>
            </w:r>
          </w:p>
          <w:p w14:paraId="5B3D94A1" w14:textId="6F0C414D" w:rsidR="00374E5A" w:rsidRDefault="00374E5A" w:rsidP="00374E5A">
            <w:pPr>
              <w:pStyle w:val="Paragraphedeliste"/>
              <w:widowControl/>
              <w:numPr>
                <w:ilvl w:val="0"/>
                <w:numId w:val="7"/>
              </w:numPr>
              <w:wordWrap/>
              <w:autoSpaceDE/>
              <w:autoSpaceDN/>
              <w:spacing w:line="204" w:lineRule="auto"/>
              <w:ind w:leftChars="0" w:left="205" w:hanging="142"/>
              <w:contextualSpacing/>
              <w:jc w:val="left"/>
              <w:rPr>
                <w:rFonts w:cstheme="minorHAnsi"/>
                <w:sz w:val="18"/>
                <w:szCs w:val="18"/>
              </w:rPr>
            </w:pPr>
            <w:r>
              <w:rPr>
                <w:rFonts w:cstheme="minorHAnsi"/>
                <w:sz w:val="18"/>
                <w:szCs w:val="18"/>
              </w:rPr>
              <w:t xml:space="preserve">Negotiating and agreeing on common objectives </w:t>
            </w:r>
            <w:r w:rsidR="000E406B">
              <w:rPr>
                <w:rFonts w:cstheme="minorHAnsi"/>
                <w:sz w:val="18"/>
                <w:szCs w:val="18"/>
              </w:rPr>
              <w:t>&amp;</w:t>
            </w:r>
            <w:r>
              <w:rPr>
                <w:rFonts w:cstheme="minorHAnsi"/>
                <w:sz w:val="18"/>
                <w:szCs w:val="18"/>
              </w:rPr>
              <w:t xml:space="preserve"> principles for managing shared aquifers</w:t>
            </w:r>
          </w:p>
          <w:p w14:paraId="055D277A" w14:textId="79641824" w:rsidR="00374E5A" w:rsidRPr="005A6FB5" w:rsidRDefault="00374E5A" w:rsidP="00374E5A">
            <w:pPr>
              <w:pStyle w:val="Paragraphedeliste"/>
              <w:widowControl/>
              <w:numPr>
                <w:ilvl w:val="0"/>
                <w:numId w:val="7"/>
              </w:numPr>
              <w:wordWrap/>
              <w:autoSpaceDE/>
              <w:autoSpaceDN/>
              <w:spacing w:line="204" w:lineRule="auto"/>
              <w:ind w:leftChars="0" w:left="205" w:hanging="142"/>
              <w:contextualSpacing/>
              <w:jc w:val="left"/>
              <w:rPr>
                <w:rFonts w:cstheme="minorHAnsi"/>
                <w:sz w:val="18"/>
                <w:szCs w:val="18"/>
              </w:rPr>
            </w:pPr>
            <w:r>
              <w:rPr>
                <w:rFonts w:cstheme="minorHAnsi"/>
                <w:sz w:val="18"/>
                <w:szCs w:val="18"/>
              </w:rPr>
              <w:t xml:space="preserve">Coordinated aquifer management </w:t>
            </w:r>
            <w:r>
              <w:rPr>
                <w:rFonts w:cstheme="minorHAnsi"/>
                <w:sz w:val="18"/>
                <w:szCs w:val="18"/>
              </w:rPr>
              <w:lastRenderedPageBreak/>
              <w:t xml:space="preserve">planning  </w:t>
            </w:r>
          </w:p>
        </w:tc>
      </w:tr>
    </w:tbl>
    <w:tbl>
      <w:tblPr>
        <w:tblW w:w="4940" w:type="pct"/>
        <w:jc w:val="center"/>
        <w:tblBorders>
          <w:top w:val="single" w:sz="18" w:space="0" w:color="000000"/>
          <w:bottom w:val="single" w:sz="4"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0"/>
        <w:gridCol w:w="2090"/>
        <w:gridCol w:w="2091"/>
        <w:gridCol w:w="2091"/>
        <w:gridCol w:w="2030"/>
        <w:gridCol w:w="61"/>
      </w:tblGrid>
      <w:tr w:rsidR="00FD02CB" w:rsidRPr="00320B7D" w14:paraId="396DD861" w14:textId="77777777" w:rsidTr="006F176E">
        <w:trPr>
          <w:trHeight w:val="66"/>
          <w:jc w:val="center"/>
        </w:trPr>
        <w:tc>
          <w:tcPr>
            <w:tcW w:w="5000" w:type="pct"/>
            <w:gridSpan w:val="6"/>
            <w:shd w:val="clear" w:color="auto" w:fill="000000" w:themeFill="text1"/>
            <w:tcMar>
              <w:top w:w="28" w:type="dxa"/>
              <w:left w:w="57" w:type="dxa"/>
              <w:bottom w:w="28" w:type="dxa"/>
              <w:right w:w="57" w:type="dxa"/>
            </w:tcMar>
            <w:vAlign w:val="center"/>
          </w:tcPr>
          <w:p w14:paraId="3591E794" w14:textId="761E5AD4" w:rsidR="003D512F" w:rsidRPr="006F176E" w:rsidRDefault="003D512F" w:rsidP="006F176E">
            <w:pPr>
              <w:snapToGrid w:val="0"/>
              <w:spacing w:after="0" w:line="120" w:lineRule="auto"/>
              <w:ind w:leftChars="44" w:left="179" w:hangingChars="57" w:hanging="91"/>
              <w:jc w:val="center"/>
              <w:rPr>
                <w:rFonts w:ascii="Calibri" w:hAnsi="Calibri" w:cs="Arial"/>
                <w:b/>
                <w:sz w:val="16"/>
                <w:szCs w:val="16"/>
                <w:lang w:val="en-GB"/>
              </w:rPr>
            </w:pPr>
          </w:p>
        </w:tc>
      </w:tr>
      <w:tr w:rsidR="00F01A54" w:rsidRPr="00320B7D" w14:paraId="0AD9E940" w14:textId="77777777" w:rsidTr="006F176E">
        <w:trPr>
          <w:trHeight w:val="42"/>
          <w:jc w:val="center"/>
        </w:trPr>
        <w:tc>
          <w:tcPr>
            <w:tcW w:w="1000" w:type="pct"/>
            <w:shd w:val="clear" w:color="auto" w:fill="D9D9D9" w:themeFill="background1" w:themeFillShade="D9"/>
            <w:tcMar>
              <w:top w:w="28" w:type="dxa"/>
              <w:left w:w="57" w:type="dxa"/>
              <w:bottom w:w="28" w:type="dxa"/>
              <w:right w:w="57" w:type="dxa"/>
            </w:tcMar>
            <w:vAlign w:val="center"/>
          </w:tcPr>
          <w:p w14:paraId="73D46F41" w14:textId="058F7F50" w:rsidR="00F01A54" w:rsidRPr="00CD2BEE" w:rsidRDefault="00F01A54" w:rsidP="006F176E">
            <w:pPr>
              <w:snapToGrid w:val="0"/>
              <w:spacing w:after="0" w:line="120" w:lineRule="auto"/>
              <w:ind w:leftChars="30" w:left="60"/>
              <w:jc w:val="center"/>
              <w:rPr>
                <w:rFonts w:ascii="Calibri" w:hAnsi="Calibri" w:cs="Arial"/>
                <w:color w:val="000000" w:themeColor="text1"/>
                <w:sz w:val="18"/>
                <w:szCs w:val="18"/>
                <w:highlight w:val="yellow"/>
                <w:lang w:val="en-GB"/>
              </w:rPr>
            </w:pPr>
          </w:p>
        </w:tc>
        <w:tc>
          <w:tcPr>
            <w:tcW w:w="1000" w:type="pct"/>
            <w:shd w:val="clear" w:color="auto" w:fill="D9D9D9" w:themeFill="background1" w:themeFillShade="D9"/>
            <w:vAlign w:val="center"/>
          </w:tcPr>
          <w:p w14:paraId="4612E33F" w14:textId="2EFD0BE8" w:rsidR="00F01A54" w:rsidRPr="00CD2BEE" w:rsidRDefault="00F01A54" w:rsidP="006F176E">
            <w:pPr>
              <w:snapToGrid w:val="0"/>
              <w:spacing w:after="0" w:line="120" w:lineRule="auto"/>
              <w:ind w:leftChars="30" w:left="60"/>
              <w:jc w:val="center"/>
              <w:rPr>
                <w:rFonts w:ascii="Calibri" w:hAnsi="Calibri" w:cs="Arial"/>
                <w:color w:val="000000" w:themeColor="text1"/>
                <w:sz w:val="18"/>
                <w:szCs w:val="18"/>
                <w:highlight w:val="yellow"/>
                <w:lang w:val="en-GB"/>
              </w:rPr>
            </w:pPr>
          </w:p>
        </w:tc>
        <w:tc>
          <w:tcPr>
            <w:tcW w:w="1000" w:type="pct"/>
            <w:shd w:val="clear" w:color="auto" w:fill="D9D9D9" w:themeFill="background1" w:themeFillShade="D9"/>
            <w:vAlign w:val="center"/>
          </w:tcPr>
          <w:p w14:paraId="5DA4B1D7" w14:textId="3CBE8F7C" w:rsidR="00F01A54" w:rsidRPr="006F176E" w:rsidRDefault="00F01A54" w:rsidP="006F176E">
            <w:pPr>
              <w:snapToGrid w:val="0"/>
              <w:spacing w:after="0" w:line="120" w:lineRule="auto"/>
              <w:ind w:leftChars="30" w:left="60"/>
              <w:jc w:val="center"/>
              <w:rPr>
                <w:rFonts w:ascii="Calibri" w:hAnsi="Calibri" w:cs="Arial"/>
                <w:color w:val="000000" w:themeColor="text1"/>
                <w:sz w:val="16"/>
                <w:szCs w:val="16"/>
                <w:highlight w:val="yellow"/>
                <w:lang w:val="en-GB"/>
              </w:rPr>
            </w:pPr>
          </w:p>
        </w:tc>
        <w:tc>
          <w:tcPr>
            <w:tcW w:w="1000" w:type="pct"/>
            <w:shd w:val="clear" w:color="auto" w:fill="D9D9D9" w:themeFill="background1" w:themeFillShade="D9"/>
            <w:vAlign w:val="center"/>
          </w:tcPr>
          <w:p w14:paraId="124769AA" w14:textId="75935778" w:rsidR="00F01A54" w:rsidRPr="00CD2BEE" w:rsidRDefault="00F01A54" w:rsidP="006F176E">
            <w:pPr>
              <w:snapToGrid w:val="0"/>
              <w:spacing w:after="0" w:line="120" w:lineRule="auto"/>
              <w:ind w:leftChars="30" w:left="60"/>
              <w:jc w:val="center"/>
              <w:rPr>
                <w:rFonts w:ascii="Calibri" w:hAnsi="Calibri" w:cs="Arial"/>
                <w:color w:val="000000" w:themeColor="text1"/>
                <w:sz w:val="18"/>
                <w:szCs w:val="18"/>
                <w:highlight w:val="yellow"/>
                <w:lang w:val="en-GB"/>
              </w:rPr>
            </w:pPr>
          </w:p>
        </w:tc>
        <w:tc>
          <w:tcPr>
            <w:tcW w:w="1000" w:type="pct"/>
            <w:gridSpan w:val="2"/>
            <w:shd w:val="clear" w:color="auto" w:fill="D9D9D9" w:themeFill="background1" w:themeFillShade="D9"/>
            <w:vAlign w:val="center"/>
          </w:tcPr>
          <w:p w14:paraId="58AD4917" w14:textId="308F851D" w:rsidR="00F01A54" w:rsidRPr="00CD2BEE" w:rsidRDefault="00F01A54" w:rsidP="006F176E">
            <w:pPr>
              <w:snapToGrid w:val="0"/>
              <w:spacing w:after="0" w:line="120" w:lineRule="auto"/>
              <w:ind w:leftChars="30" w:left="60"/>
              <w:jc w:val="center"/>
              <w:rPr>
                <w:rFonts w:ascii="Calibri" w:hAnsi="Calibri" w:cs="Arial"/>
                <w:color w:val="000000" w:themeColor="text1"/>
                <w:sz w:val="18"/>
                <w:szCs w:val="18"/>
                <w:highlight w:val="yellow"/>
                <w:lang w:val="en-GB"/>
              </w:rPr>
            </w:pPr>
          </w:p>
        </w:tc>
      </w:tr>
      <w:tr w:rsidR="00FD02CB" w:rsidRPr="00320B7D" w14:paraId="7E1FF460" w14:textId="77777777" w:rsidTr="003D512F">
        <w:trPr>
          <w:trHeight w:val="246"/>
          <w:jc w:val="center"/>
        </w:trPr>
        <w:tc>
          <w:tcPr>
            <w:tcW w:w="5000" w:type="pct"/>
            <w:gridSpan w:val="6"/>
            <w:shd w:val="clear" w:color="auto" w:fill="auto"/>
            <w:tcMar>
              <w:top w:w="28" w:type="dxa"/>
              <w:left w:w="57" w:type="dxa"/>
              <w:bottom w:w="28" w:type="dxa"/>
              <w:right w:w="57" w:type="dxa"/>
            </w:tcMar>
            <w:vAlign w:val="center"/>
          </w:tcPr>
          <w:p w14:paraId="49062DC0" w14:textId="77777777" w:rsidR="009F7AFF" w:rsidRDefault="009F7AFF" w:rsidP="005E3F34">
            <w:pPr>
              <w:pStyle w:val="Paragraphedeliste"/>
              <w:snapToGrid w:val="0"/>
              <w:spacing w:after="0"/>
              <w:ind w:leftChars="0" w:left="0"/>
              <w:rPr>
                <w:rFonts w:ascii="Calibri" w:hAnsi="Calibri" w:cs="Arial"/>
                <w:b/>
                <w:sz w:val="18"/>
                <w:szCs w:val="18"/>
                <w:lang w:val="en-GB"/>
              </w:rPr>
            </w:pPr>
          </w:p>
          <w:p w14:paraId="404A0D9F" w14:textId="73CB8412" w:rsidR="003D512F" w:rsidRPr="00320B7D" w:rsidRDefault="009A2F13" w:rsidP="005E3F34">
            <w:pPr>
              <w:pStyle w:val="Paragraphedeliste"/>
              <w:snapToGrid w:val="0"/>
              <w:spacing w:after="0"/>
              <w:ind w:leftChars="0" w:left="0"/>
              <w:rPr>
                <w:rFonts w:ascii="Calibri" w:hAnsi="Calibri" w:cs="Arial"/>
                <w:b/>
                <w:sz w:val="18"/>
                <w:szCs w:val="18"/>
                <w:lang w:val="en-GB"/>
              </w:rPr>
            </w:pPr>
            <w:r>
              <w:rPr>
                <w:rFonts w:ascii="Calibri" w:hAnsi="Calibri" w:cs="Arial"/>
                <w:b/>
                <w:sz w:val="18"/>
                <w:szCs w:val="18"/>
                <w:lang w:val="en-GB"/>
              </w:rPr>
              <w:t>I</w:t>
            </w:r>
            <w:r w:rsidRPr="00320B7D">
              <w:rPr>
                <w:rFonts w:ascii="Calibri" w:hAnsi="Calibri" w:cs="Arial"/>
                <w:b/>
                <w:sz w:val="18"/>
                <w:szCs w:val="18"/>
                <w:lang w:val="en-GB"/>
              </w:rPr>
              <w:t xml:space="preserve">f you do not choose </w:t>
            </w:r>
            <w:r>
              <w:rPr>
                <w:rFonts w:ascii="Calibri" w:hAnsi="Calibri" w:cs="Arial"/>
                <w:b/>
                <w:sz w:val="18"/>
                <w:szCs w:val="18"/>
                <w:lang w:val="en-GB"/>
              </w:rPr>
              <w:t>one of the</w:t>
            </w:r>
            <w:r w:rsidRPr="00320B7D">
              <w:rPr>
                <w:rFonts w:ascii="Calibri" w:hAnsi="Calibri" w:cs="Arial"/>
                <w:b/>
                <w:sz w:val="18"/>
                <w:szCs w:val="18"/>
                <w:lang w:val="en-GB"/>
              </w:rPr>
              <w:t xml:space="preserve"> topic</w:t>
            </w:r>
            <w:r>
              <w:rPr>
                <w:rFonts w:ascii="Calibri" w:hAnsi="Calibri" w:cs="Arial"/>
                <w:b/>
                <w:sz w:val="18"/>
                <w:szCs w:val="18"/>
                <w:lang w:val="en-GB"/>
              </w:rPr>
              <w:t>s</w:t>
            </w:r>
            <w:r w:rsidRPr="00320B7D">
              <w:rPr>
                <w:rFonts w:ascii="Calibri" w:hAnsi="Calibri" w:cs="Arial"/>
                <w:b/>
                <w:sz w:val="18"/>
                <w:szCs w:val="18"/>
                <w:lang w:val="en-GB"/>
              </w:rPr>
              <w:t xml:space="preserve"> above</w:t>
            </w:r>
            <w:r w:rsidR="008E5838">
              <w:rPr>
                <w:rFonts w:ascii="Calibri" w:hAnsi="Calibri" w:cs="Arial"/>
                <w:b/>
                <w:sz w:val="18"/>
                <w:szCs w:val="18"/>
                <w:lang w:val="en-GB"/>
              </w:rPr>
              <w:t xml:space="preserve">, provide a description of </w:t>
            </w:r>
            <w:r w:rsidR="0035282E">
              <w:rPr>
                <w:rFonts w:ascii="Calibri" w:hAnsi="Calibri" w:cs="Arial"/>
                <w:b/>
                <w:sz w:val="18"/>
                <w:szCs w:val="18"/>
                <w:lang w:val="en-GB"/>
              </w:rPr>
              <w:t>your proposed</w:t>
            </w:r>
            <w:r w:rsidR="008E5838">
              <w:rPr>
                <w:rFonts w:ascii="Calibri" w:hAnsi="Calibri" w:cs="Arial"/>
                <w:b/>
                <w:sz w:val="18"/>
                <w:szCs w:val="18"/>
                <w:lang w:val="en-GB"/>
              </w:rPr>
              <w:t xml:space="preserve"> theme and the rationale for its inclusion</w:t>
            </w:r>
            <w:r w:rsidR="00F84154">
              <w:rPr>
                <w:rFonts w:ascii="Calibri" w:hAnsi="Calibri" w:cs="Arial"/>
                <w:b/>
                <w:sz w:val="18"/>
                <w:szCs w:val="18"/>
                <w:lang w:val="en-GB"/>
              </w:rPr>
              <w:t xml:space="preserve"> as part of the </w:t>
            </w:r>
            <w:r w:rsidR="00A854E0">
              <w:rPr>
                <w:rFonts w:ascii="Calibri" w:hAnsi="Calibri" w:cs="Arial"/>
                <w:b/>
                <w:sz w:val="18"/>
                <w:szCs w:val="18"/>
                <w:lang w:val="en-GB"/>
              </w:rPr>
              <w:t xml:space="preserve">overall </w:t>
            </w:r>
            <w:r w:rsidR="00F84154">
              <w:rPr>
                <w:rFonts w:ascii="Calibri" w:hAnsi="Calibri" w:cs="Arial"/>
                <w:b/>
                <w:sz w:val="18"/>
                <w:szCs w:val="18"/>
                <w:lang w:val="en-GB"/>
              </w:rPr>
              <w:t>theme</w:t>
            </w:r>
            <w:r w:rsidR="00A854E0">
              <w:rPr>
                <w:rFonts w:ascii="Calibri" w:hAnsi="Calibri" w:cs="Arial"/>
                <w:b/>
                <w:sz w:val="18"/>
                <w:szCs w:val="18"/>
                <w:lang w:val="en-GB"/>
              </w:rPr>
              <w:t xml:space="preserve"> </w:t>
            </w:r>
            <w:r w:rsidR="005E3F34" w:rsidRPr="005E3F34">
              <w:rPr>
                <w:rFonts w:ascii="Calibri" w:hAnsi="Calibri" w:cs="Arial"/>
                <w:b/>
                <w:i/>
                <w:sz w:val="18"/>
                <w:szCs w:val="18"/>
                <w:lang w:val="en-GB"/>
              </w:rPr>
              <w:t>The role of sound groundwater resources management and governance to achieve water security</w:t>
            </w:r>
            <w:r w:rsidRPr="00320B7D">
              <w:rPr>
                <w:rFonts w:ascii="Calibri" w:hAnsi="Calibri" w:cs="Arial"/>
                <w:b/>
                <w:sz w:val="18"/>
                <w:szCs w:val="18"/>
                <w:lang w:val="en-GB"/>
              </w:rPr>
              <w:t xml:space="preserve"> </w:t>
            </w:r>
            <w:r w:rsidR="00384BD0" w:rsidRPr="00320B7D">
              <w:rPr>
                <w:rFonts w:ascii="Calibri" w:hAnsi="Calibri" w:cs="Arial"/>
                <w:b/>
                <w:sz w:val="18"/>
                <w:szCs w:val="18"/>
                <w:lang w:val="en-GB"/>
              </w:rPr>
              <w:t>(</w:t>
            </w:r>
            <w:r w:rsidR="00647F52">
              <w:rPr>
                <w:rFonts w:ascii="Calibri" w:hAnsi="Calibri" w:cs="Arial" w:hint="eastAsia"/>
                <w:b/>
                <w:sz w:val="18"/>
                <w:szCs w:val="18"/>
                <w:lang w:val="en-GB"/>
              </w:rPr>
              <w:t>50</w:t>
            </w:r>
            <w:r w:rsidR="00384BD0" w:rsidRPr="00320B7D">
              <w:rPr>
                <w:rFonts w:ascii="Calibri" w:hAnsi="Calibri" w:cs="Arial"/>
                <w:b/>
                <w:sz w:val="18"/>
                <w:szCs w:val="18"/>
                <w:lang w:val="en-GB"/>
              </w:rPr>
              <w:t xml:space="preserve"> words)</w:t>
            </w:r>
          </w:p>
          <w:p w14:paraId="4EA81163" w14:textId="77777777" w:rsidR="00384BD0" w:rsidRPr="00C01996" w:rsidRDefault="00384BD0" w:rsidP="00277636">
            <w:pPr>
              <w:pStyle w:val="Paragraphedeliste"/>
              <w:snapToGrid w:val="0"/>
              <w:spacing w:after="0"/>
              <w:ind w:leftChars="0" w:left="720"/>
              <w:rPr>
                <w:rFonts w:ascii="Calibri" w:hAnsi="Calibri" w:cs="Arial"/>
                <w:b/>
                <w:sz w:val="18"/>
                <w:szCs w:val="18"/>
                <w:lang w:val="en-GB"/>
              </w:rPr>
            </w:pPr>
          </w:p>
          <w:p w14:paraId="20AFEA38" w14:textId="77777777" w:rsidR="00277636" w:rsidRDefault="00277636" w:rsidP="00277636">
            <w:pPr>
              <w:pStyle w:val="Paragraphedeliste"/>
              <w:snapToGrid w:val="0"/>
              <w:spacing w:after="0"/>
              <w:ind w:leftChars="0" w:left="720"/>
              <w:rPr>
                <w:rFonts w:ascii="Calibri" w:hAnsi="Calibri" w:cs="Arial"/>
                <w:b/>
                <w:sz w:val="18"/>
                <w:szCs w:val="18"/>
                <w:lang w:val="en-GB"/>
              </w:rPr>
            </w:pPr>
          </w:p>
          <w:p w14:paraId="50C2BCB6" w14:textId="77777777" w:rsidR="00713168" w:rsidRDefault="00713168" w:rsidP="00277636">
            <w:pPr>
              <w:pStyle w:val="Paragraphedeliste"/>
              <w:snapToGrid w:val="0"/>
              <w:spacing w:after="0"/>
              <w:ind w:leftChars="0" w:left="720"/>
              <w:rPr>
                <w:rFonts w:ascii="Calibri" w:hAnsi="Calibri" w:cs="Arial"/>
                <w:b/>
                <w:sz w:val="18"/>
                <w:szCs w:val="18"/>
                <w:lang w:val="en-GB"/>
              </w:rPr>
            </w:pPr>
          </w:p>
          <w:p w14:paraId="26CF69F0" w14:textId="42D9287F" w:rsidR="00277636" w:rsidRPr="00277636" w:rsidRDefault="00277636" w:rsidP="00277636">
            <w:pPr>
              <w:snapToGrid w:val="0"/>
              <w:spacing w:after="0"/>
              <w:rPr>
                <w:rFonts w:ascii="Calibri" w:hAnsi="Calibri" w:cs="Arial"/>
                <w:b/>
                <w:sz w:val="18"/>
                <w:szCs w:val="18"/>
                <w:lang w:val="en-GB"/>
              </w:rPr>
            </w:pPr>
          </w:p>
        </w:tc>
      </w:tr>
      <w:tr w:rsidR="00FD02CB" w:rsidRPr="00320B7D" w14:paraId="3F4505C7" w14:textId="77777777" w:rsidTr="003D512F">
        <w:trPr>
          <w:gridAfter w:val="1"/>
          <w:wAfter w:w="29" w:type="pct"/>
          <w:trHeight w:val="904"/>
          <w:jc w:val="center"/>
        </w:trPr>
        <w:tc>
          <w:tcPr>
            <w:tcW w:w="4971" w:type="pct"/>
            <w:gridSpan w:val="5"/>
            <w:shd w:val="clear" w:color="auto" w:fill="auto"/>
            <w:tcMar>
              <w:top w:w="28" w:type="dxa"/>
              <w:left w:w="57" w:type="dxa"/>
              <w:bottom w:w="28" w:type="dxa"/>
              <w:right w:w="57" w:type="dxa"/>
            </w:tcMar>
            <w:vAlign w:val="center"/>
          </w:tcPr>
          <w:p w14:paraId="60F047FC" w14:textId="7B48A140" w:rsidR="00384BD0" w:rsidRPr="00320B7D" w:rsidRDefault="002F46F0" w:rsidP="00474D69">
            <w:pPr>
              <w:pStyle w:val="Paragraphedeliste"/>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Main and specific objectives (50 words)</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p>
          <w:p w14:paraId="23728134" w14:textId="6E7DCB07" w:rsidR="002F46F0" w:rsidRPr="00320B7D" w:rsidRDefault="002F46F0" w:rsidP="00384BD0">
            <w:pPr>
              <w:pStyle w:val="Paragraphedeliste"/>
              <w:snapToGrid w:val="0"/>
              <w:spacing w:after="0"/>
              <w:ind w:leftChars="0" w:left="360"/>
              <w:rPr>
                <w:rFonts w:ascii="Calibri" w:hAnsi="Calibri" w:cs="Arial"/>
                <w:color w:val="A6A6A6" w:themeColor="background1" w:themeShade="A6"/>
                <w:sz w:val="18"/>
                <w:szCs w:val="18"/>
                <w:lang w:val="en-GB"/>
              </w:rPr>
            </w:pPr>
            <w:r w:rsidRPr="00320B7D">
              <w:rPr>
                <w:rFonts w:ascii="Calibri" w:hAnsi="Calibri" w:cs="Arial"/>
                <w:color w:val="A6A6A6" w:themeColor="background1" w:themeShade="A6"/>
                <w:sz w:val="18"/>
                <w:szCs w:val="18"/>
                <w:lang w:val="en-GB"/>
              </w:rPr>
              <w:t>Describe the main objective of the paper and specific objectives/questions to be addressed</w:t>
            </w:r>
          </w:p>
          <w:p w14:paraId="1D336AFB" w14:textId="77777777" w:rsidR="002F46F0" w:rsidRPr="00320B7D" w:rsidRDefault="002F46F0" w:rsidP="002F46F0">
            <w:pPr>
              <w:snapToGrid w:val="0"/>
              <w:spacing w:after="0"/>
              <w:rPr>
                <w:rFonts w:ascii="Calibri" w:hAnsi="Calibri" w:cs="Arial"/>
                <w:sz w:val="18"/>
                <w:szCs w:val="18"/>
                <w:lang w:val="en-GB"/>
              </w:rPr>
            </w:pPr>
          </w:p>
          <w:p w14:paraId="59CE84C2" w14:textId="77777777" w:rsidR="00713168" w:rsidRPr="00320B7D" w:rsidRDefault="00713168" w:rsidP="002F46F0">
            <w:pPr>
              <w:snapToGrid w:val="0"/>
              <w:spacing w:after="0"/>
              <w:rPr>
                <w:rFonts w:ascii="Calibri" w:hAnsi="Calibri" w:cs="Arial"/>
                <w:sz w:val="18"/>
                <w:szCs w:val="18"/>
                <w:lang w:val="en-GB"/>
              </w:rPr>
            </w:pPr>
          </w:p>
          <w:p w14:paraId="43D0E098" w14:textId="160D1223" w:rsidR="00277636" w:rsidRPr="00320B7D" w:rsidRDefault="00277636" w:rsidP="002F46F0">
            <w:pPr>
              <w:snapToGrid w:val="0"/>
              <w:spacing w:after="0"/>
              <w:rPr>
                <w:rFonts w:ascii="Calibri" w:hAnsi="Calibri" w:cs="Arial"/>
                <w:sz w:val="18"/>
                <w:szCs w:val="18"/>
                <w:lang w:val="en-GB"/>
              </w:rPr>
            </w:pPr>
          </w:p>
        </w:tc>
      </w:tr>
      <w:tr w:rsidR="00FD02CB" w:rsidRPr="00320B7D" w14:paraId="0075238B" w14:textId="77777777" w:rsidTr="003D512F">
        <w:trPr>
          <w:gridAfter w:val="1"/>
          <w:wAfter w:w="29" w:type="pct"/>
          <w:trHeight w:val="550"/>
          <w:jc w:val="center"/>
        </w:trPr>
        <w:tc>
          <w:tcPr>
            <w:tcW w:w="4971" w:type="pct"/>
            <w:gridSpan w:val="5"/>
            <w:shd w:val="clear" w:color="auto" w:fill="auto"/>
            <w:tcMar>
              <w:top w:w="28" w:type="dxa"/>
              <w:left w:w="57" w:type="dxa"/>
              <w:bottom w:w="28" w:type="dxa"/>
              <w:right w:w="57" w:type="dxa"/>
            </w:tcMar>
            <w:vAlign w:val="center"/>
          </w:tcPr>
          <w:p w14:paraId="7BA861A7" w14:textId="2C5F1EA5" w:rsidR="00384BD0" w:rsidRPr="00320B7D" w:rsidRDefault="002F46F0" w:rsidP="00474D69">
            <w:pPr>
              <w:pStyle w:val="Paragraphedeliste"/>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Background/rationale and context (150 words)</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p>
          <w:p w14:paraId="703A890B" w14:textId="04C9C7F0" w:rsidR="002F46F0" w:rsidRPr="00320B7D" w:rsidRDefault="002F46F0" w:rsidP="00384BD0">
            <w:pPr>
              <w:pStyle w:val="Paragraphedeliste"/>
              <w:snapToGrid w:val="0"/>
              <w:spacing w:after="0"/>
              <w:ind w:leftChars="0" w:left="360"/>
              <w:rPr>
                <w:rFonts w:ascii="Calibri" w:hAnsi="Calibri" w:cs="Arial"/>
                <w:color w:val="A6A6A6" w:themeColor="background1" w:themeShade="A6"/>
                <w:sz w:val="18"/>
                <w:szCs w:val="18"/>
                <w:lang w:val="en-GB"/>
              </w:rPr>
            </w:pPr>
            <w:r w:rsidRPr="00320B7D">
              <w:rPr>
                <w:rFonts w:ascii="Calibri" w:hAnsi="Calibri" w:cs="Arial"/>
                <w:color w:val="A6A6A6" w:themeColor="background1" w:themeShade="A6"/>
                <w:sz w:val="18"/>
                <w:szCs w:val="18"/>
                <w:lang w:val="en-GB"/>
              </w:rPr>
              <w:t>Describe the background, context, rationale and related environmental and socioeconomic settings</w:t>
            </w:r>
            <w:r w:rsidR="006E6741">
              <w:rPr>
                <w:rFonts w:ascii="Calibri" w:hAnsi="Calibri" w:cs="Arial"/>
                <w:color w:val="A6A6A6" w:themeColor="background1" w:themeShade="A6"/>
                <w:sz w:val="18"/>
                <w:szCs w:val="18"/>
                <w:lang w:val="en-GB"/>
              </w:rPr>
              <w:t>; briefly describe case studies</w:t>
            </w:r>
          </w:p>
          <w:p w14:paraId="10A8546C" w14:textId="77777777" w:rsidR="002F46F0" w:rsidRPr="00320B7D" w:rsidRDefault="002F46F0" w:rsidP="002F46F0">
            <w:pPr>
              <w:snapToGrid w:val="0"/>
              <w:spacing w:after="0"/>
              <w:rPr>
                <w:rFonts w:ascii="Calibri" w:hAnsi="Calibri" w:cs="Arial"/>
                <w:sz w:val="18"/>
                <w:szCs w:val="18"/>
                <w:lang w:val="en-GB"/>
              </w:rPr>
            </w:pPr>
          </w:p>
          <w:p w14:paraId="24BB7C97" w14:textId="77777777" w:rsidR="002F46F0" w:rsidRDefault="002F46F0" w:rsidP="002F46F0">
            <w:pPr>
              <w:snapToGrid w:val="0"/>
              <w:spacing w:after="0"/>
              <w:rPr>
                <w:rFonts w:ascii="Calibri" w:hAnsi="Calibri" w:cs="Arial"/>
                <w:sz w:val="18"/>
                <w:szCs w:val="18"/>
                <w:lang w:val="en-GB"/>
              </w:rPr>
            </w:pPr>
          </w:p>
          <w:p w14:paraId="0F01BD2A" w14:textId="77777777" w:rsidR="00713168" w:rsidRPr="00320B7D" w:rsidRDefault="00713168" w:rsidP="002F46F0">
            <w:pPr>
              <w:snapToGrid w:val="0"/>
              <w:spacing w:after="0"/>
              <w:rPr>
                <w:rFonts w:ascii="Calibri" w:hAnsi="Calibri" w:cs="Arial"/>
                <w:sz w:val="18"/>
                <w:szCs w:val="18"/>
                <w:lang w:val="en-GB"/>
              </w:rPr>
            </w:pPr>
          </w:p>
          <w:p w14:paraId="437BD3B2" w14:textId="78DE22CE" w:rsidR="00277636" w:rsidRPr="00320B7D" w:rsidRDefault="00277636" w:rsidP="002F46F0">
            <w:pPr>
              <w:snapToGrid w:val="0"/>
              <w:spacing w:after="0"/>
              <w:rPr>
                <w:rFonts w:ascii="Calibri" w:hAnsi="Calibri" w:cs="Arial"/>
                <w:b/>
                <w:sz w:val="18"/>
                <w:szCs w:val="18"/>
                <w:lang w:val="en-GB"/>
              </w:rPr>
            </w:pPr>
          </w:p>
        </w:tc>
      </w:tr>
      <w:tr w:rsidR="00FD02CB" w:rsidRPr="00320B7D" w14:paraId="6E12487B" w14:textId="77777777" w:rsidTr="003D512F">
        <w:trPr>
          <w:gridAfter w:val="1"/>
          <w:wAfter w:w="29" w:type="pct"/>
          <w:trHeight w:val="550"/>
          <w:jc w:val="center"/>
        </w:trPr>
        <w:tc>
          <w:tcPr>
            <w:tcW w:w="4971" w:type="pct"/>
            <w:gridSpan w:val="5"/>
            <w:shd w:val="clear" w:color="auto" w:fill="auto"/>
            <w:tcMar>
              <w:top w:w="28" w:type="dxa"/>
              <w:left w:w="57" w:type="dxa"/>
              <w:bottom w:w="28" w:type="dxa"/>
              <w:right w:w="57" w:type="dxa"/>
            </w:tcMar>
            <w:vAlign w:val="center"/>
          </w:tcPr>
          <w:p w14:paraId="7EC7971E" w14:textId="4B8F6214" w:rsidR="00384BD0" w:rsidRPr="00320B7D" w:rsidRDefault="002F46F0" w:rsidP="00474D69">
            <w:pPr>
              <w:pStyle w:val="Paragraphedeliste"/>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Expected outcome (100 words)</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p>
          <w:p w14:paraId="4DCD1D1F" w14:textId="6AE2BCFB" w:rsidR="002F46F0" w:rsidRPr="00320B7D" w:rsidRDefault="002F46F0" w:rsidP="00384BD0">
            <w:pPr>
              <w:pStyle w:val="Paragraphedeliste"/>
              <w:snapToGrid w:val="0"/>
              <w:spacing w:after="0"/>
              <w:ind w:leftChars="0" w:left="360"/>
              <w:rPr>
                <w:rFonts w:ascii="Calibri" w:hAnsi="Calibri" w:cs="Arial"/>
                <w:color w:val="A6A6A6" w:themeColor="background1" w:themeShade="A6"/>
                <w:sz w:val="18"/>
                <w:szCs w:val="18"/>
                <w:lang w:val="en-GB"/>
              </w:rPr>
            </w:pPr>
            <w:r w:rsidRPr="00320B7D">
              <w:rPr>
                <w:rFonts w:ascii="Calibri" w:hAnsi="Calibri" w:cs="Arial"/>
                <w:color w:val="A6A6A6" w:themeColor="background1" w:themeShade="A6"/>
                <w:sz w:val="18"/>
                <w:szCs w:val="18"/>
                <w:lang w:val="en-GB"/>
              </w:rPr>
              <w:t>Outline the key expected outcome of the paper and how it can contribute to water security and UNESCO i-WSSM</w:t>
            </w:r>
          </w:p>
          <w:p w14:paraId="50E301E2" w14:textId="77777777" w:rsidR="002F46F0" w:rsidRPr="00320B7D" w:rsidRDefault="002F46F0" w:rsidP="002F46F0">
            <w:pPr>
              <w:snapToGrid w:val="0"/>
              <w:spacing w:after="0"/>
              <w:rPr>
                <w:rFonts w:ascii="Calibri" w:hAnsi="Calibri" w:cs="Arial"/>
                <w:sz w:val="18"/>
                <w:szCs w:val="18"/>
                <w:lang w:val="en-GB"/>
              </w:rPr>
            </w:pPr>
          </w:p>
          <w:p w14:paraId="5C0A8E4C" w14:textId="77777777" w:rsidR="002F46F0" w:rsidRDefault="002F46F0" w:rsidP="002F46F0">
            <w:pPr>
              <w:snapToGrid w:val="0"/>
              <w:spacing w:after="0"/>
              <w:rPr>
                <w:rFonts w:ascii="Calibri" w:hAnsi="Calibri" w:cs="Arial"/>
                <w:sz w:val="18"/>
                <w:szCs w:val="18"/>
                <w:lang w:val="en-GB"/>
              </w:rPr>
            </w:pPr>
          </w:p>
          <w:p w14:paraId="683FAE65" w14:textId="230015A8" w:rsidR="00277636" w:rsidRPr="00320B7D" w:rsidRDefault="00277636" w:rsidP="002F46F0">
            <w:pPr>
              <w:snapToGrid w:val="0"/>
              <w:spacing w:after="0"/>
              <w:rPr>
                <w:rFonts w:ascii="Calibri" w:hAnsi="Calibri" w:cs="Arial"/>
                <w:b/>
                <w:sz w:val="18"/>
                <w:szCs w:val="18"/>
                <w:lang w:val="en-GB"/>
              </w:rPr>
            </w:pPr>
          </w:p>
        </w:tc>
      </w:tr>
    </w:tbl>
    <w:p w14:paraId="70C8C987" w14:textId="77777777" w:rsidR="00694913" w:rsidRPr="00320B7D" w:rsidRDefault="00694913" w:rsidP="001D2E59">
      <w:pPr>
        <w:widowControl/>
        <w:wordWrap/>
        <w:autoSpaceDE/>
        <w:autoSpaceDN/>
        <w:rPr>
          <w:rFonts w:ascii="Calibri" w:eastAsia="Malgun Gothic" w:hAnsi="Calibri" w:cs="Arial"/>
          <w:b/>
          <w:iCs/>
          <w:sz w:val="18"/>
          <w:szCs w:val="18"/>
          <w:lang w:val="en-GB"/>
        </w:rPr>
      </w:pPr>
    </w:p>
    <w:p w14:paraId="20175142" w14:textId="14467FE7" w:rsidR="006B5FC9" w:rsidRPr="00320B7D" w:rsidRDefault="00220FB9" w:rsidP="007D1290">
      <w:pPr>
        <w:widowControl/>
        <w:wordWrap/>
        <w:autoSpaceDE/>
        <w:autoSpaceDN/>
        <w:outlineLvl w:val="0"/>
        <w:rPr>
          <w:rFonts w:ascii="Calibri" w:eastAsia="Malgun Gothic" w:hAnsi="Calibri" w:cs="Arial"/>
          <w:b/>
          <w:iCs/>
          <w:lang w:val="en-GB"/>
        </w:rPr>
      </w:pPr>
      <w:r w:rsidRPr="00320B7D">
        <w:rPr>
          <w:rFonts w:ascii="Calibri" w:eastAsia="Malgun Gothic" w:hAnsi="Calibri" w:cs="Arial"/>
          <w:b/>
          <w:iCs/>
          <w:lang w:val="en-GB"/>
        </w:rPr>
        <w:t>4</w:t>
      </w:r>
      <w:r w:rsidR="00283F13" w:rsidRPr="00320B7D">
        <w:rPr>
          <w:rFonts w:ascii="Calibri" w:eastAsia="Malgun Gothic" w:hAnsi="Calibri" w:cs="Arial"/>
          <w:b/>
          <w:iCs/>
          <w:lang w:val="en-GB"/>
        </w:rPr>
        <w:t xml:space="preserve">. </w:t>
      </w:r>
      <w:r w:rsidR="008E5838">
        <w:rPr>
          <w:rFonts w:ascii="Calibri" w:eastAsia="Malgun Gothic" w:hAnsi="Calibri" w:cs="Arial"/>
          <w:b/>
          <w:iCs/>
          <w:lang w:val="en-GB"/>
        </w:rPr>
        <w:t>AUTHOR</w:t>
      </w:r>
    </w:p>
    <w:tbl>
      <w:tblPr>
        <w:tblW w:w="4870" w:type="pct"/>
        <w:jc w:val="center"/>
        <w:tblCellMar>
          <w:left w:w="0" w:type="dxa"/>
          <w:right w:w="0" w:type="dxa"/>
        </w:tblCellMar>
        <w:tblLook w:val="04A0" w:firstRow="1" w:lastRow="0" w:firstColumn="1" w:lastColumn="0" w:noHBand="0" w:noVBand="1"/>
      </w:tblPr>
      <w:tblGrid>
        <w:gridCol w:w="3788"/>
        <w:gridCol w:w="1656"/>
        <w:gridCol w:w="110"/>
        <w:gridCol w:w="2018"/>
        <w:gridCol w:w="3108"/>
        <w:gridCol w:w="68"/>
      </w:tblGrid>
      <w:tr w:rsidR="00FD02CB" w:rsidRPr="00320B7D" w14:paraId="27652A75" w14:textId="77777777" w:rsidTr="001B1F06">
        <w:trPr>
          <w:trHeight w:val="20"/>
          <w:jc w:val="center"/>
        </w:trPr>
        <w:tc>
          <w:tcPr>
            <w:tcW w:w="5000" w:type="pct"/>
            <w:gridSpan w:val="6"/>
            <w:tcBorders>
              <w:top w:val="single" w:sz="18" w:space="0" w:color="000000" w:themeColor="text1"/>
              <w:left w:val="nil"/>
              <w:bottom w:val="single" w:sz="4" w:space="0" w:color="auto"/>
            </w:tcBorders>
            <w:shd w:val="clear" w:color="auto" w:fill="auto"/>
            <w:tcMar>
              <w:top w:w="72" w:type="dxa"/>
              <w:left w:w="144" w:type="dxa"/>
              <w:bottom w:w="72" w:type="dxa"/>
              <w:right w:w="144" w:type="dxa"/>
            </w:tcMar>
            <w:vAlign w:val="center"/>
            <w:hideMark/>
          </w:tcPr>
          <w:p w14:paraId="39951576" w14:textId="68AADB3F" w:rsidR="006C19C4" w:rsidRPr="00320B7D" w:rsidRDefault="007C66D1" w:rsidP="00C825F5">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Title</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r w:rsidRPr="00320B7D">
              <w:rPr>
                <w:rFonts w:ascii="Calibri" w:hAnsi="Calibri" w:cs="Arial"/>
                <w:b/>
                <w:iCs/>
                <w:sz w:val="18"/>
                <w:szCs w:val="18"/>
                <w:lang w:val="en-GB"/>
              </w:rPr>
              <w:t xml:space="preserve"> </w:t>
            </w:r>
            <w:r w:rsidRPr="00320B7D">
              <w:rPr>
                <w:rFonts w:ascii="Calibri" w:eastAsiaTheme="minorHAnsi" w:hAnsi="Calibri" w:cs="Times New Roman"/>
                <w:sz w:val="18"/>
                <w:szCs w:val="18"/>
                <w:lang w:val="en-GB"/>
              </w:rPr>
              <w:t>□</w:t>
            </w:r>
            <w:r w:rsidRPr="00320B7D">
              <w:rPr>
                <w:rFonts w:ascii="Calibri" w:eastAsiaTheme="minorHAnsi" w:hAnsi="Calibri" w:cs="Arial"/>
                <w:sz w:val="18"/>
                <w:szCs w:val="18"/>
                <w:lang w:val="en-GB"/>
              </w:rPr>
              <w:t xml:space="preserve"> </w:t>
            </w:r>
            <w:r w:rsidRPr="00320B7D">
              <w:rPr>
                <w:rFonts w:ascii="Calibri" w:hAnsi="Calibri" w:cs="Arial"/>
                <w:sz w:val="18"/>
                <w:szCs w:val="18"/>
                <w:lang w:val="en-GB"/>
              </w:rPr>
              <w:t xml:space="preserve">Mr.   </w:t>
            </w:r>
            <w:r w:rsidRPr="00320B7D">
              <w:rPr>
                <w:rFonts w:ascii="Calibri" w:eastAsiaTheme="majorEastAsia" w:hAnsi="Calibri" w:cs="Times New Roman"/>
                <w:sz w:val="18"/>
                <w:szCs w:val="18"/>
                <w:lang w:val="en-GB"/>
              </w:rPr>
              <w:t>□</w:t>
            </w:r>
            <w:r w:rsidRPr="00320B7D">
              <w:rPr>
                <w:rFonts w:ascii="Calibri" w:hAnsi="Calibri" w:cs="Arial"/>
                <w:sz w:val="18"/>
                <w:szCs w:val="18"/>
                <w:lang w:val="en-GB"/>
              </w:rPr>
              <w:t xml:space="preserve"> Ms.   </w:t>
            </w:r>
            <w:r w:rsidRPr="00320B7D">
              <w:rPr>
                <w:rFonts w:ascii="Calibri" w:eastAsiaTheme="minorHAnsi" w:hAnsi="Calibri" w:cs="Times New Roman"/>
                <w:sz w:val="18"/>
                <w:szCs w:val="18"/>
                <w:lang w:val="en-GB"/>
              </w:rPr>
              <w:t>□</w:t>
            </w:r>
            <w:r w:rsidRPr="00320B7D">
              <w:rPr>
                <w:rFonts w:ascii="Calibri" w:hAnsi="Calibri" w:cs="Arial"/>
                <w:sz w:val="18"/>
                <w:szCs w:val="18"/>
                <w:lang w:val="en-GB"/>
              </w:rPr>
              <w:t xml:space="preserve"> Prof. </w:t>
            </w:r>
            <w:r w:rsidR="001D2E59" w:rsidRPr="00320B7D">
              <w:rPr>
                <w:rFonts w:ascii="Calibri" w:hAnsi="Calibri" w:cs="Arial"/>
                <w:sz w:val="18"/>
                <w:szCs w:val="18"/>
                <w:lang w:val="en-GB"/>
              </w:rPr>
              <w:t xml:space="preserve">  </w:t>
            </w:r>
            <w:r w:rsidR="001D2E59" w:rsidRPr="00320B7D">
              <w:rPr>
                <w:rFonts w:ascii="Calibri" w:eastAsiaTheme="minorHAnsi" w:hAnsi="Calibri" w:cs="Times New Roman"/>
                <w:sz w:val="18"/>
                <w:szCs w:val="18"/>
                <w:lang w:val="en-GB"/>
              </w:rPr>
              <w:t>□</w:t>
            </w:r>
            <w:r w:rsidR="00C825F5" w:rsidRPr="00320B7D">
              <w:rPr>
                <w:rFonts w:ascii="Calibri" w:eastAsiaTheme="minorHAnsi" w:hAnsi="Calibri" w:cs="Times New Roman"/>
                <w:sz w:val="18"/>
                <w:szCs w:val="18"/>
                <w:lang w:val="en-GB"/>
              </w:rPr>
              <w:t xml:space="preserve"> </w:t>
            </w:r>
            <w:r w:rsidRPr="00320B7D">
              <w:rPr>
                <w:rFonts w:ascii="Calibri" w:hAnsi="Calibri" w:cs="Arial"/>
                <w:sz w:val="18"/>
                <w:szCs w:val="18"/>
                <w:lang w:val="en-GB"/>
              </w:rPr>
              <w:t>Dr.</w:t>
            </w:r>
            <w:r w:rsidRPr="00320B7D">
              <w:rPr>
                <w:rFonts w:ascii="Calibri" w:hAnsi="Calibri"/>
                <w:b/>
                <w:sz w:val="18"/>
                <w:szCs w:val="18"/>
                <w:lang w:val="en-GB"/>
              </w:rPr>
              <w:t xml:space="preserve"> </w:t>
            </w:r>
          </w:p>
        </w:tc>
      </w:tr>
      <w:tr w:rsidR="00FD02CB" w:rsidRPr="00320B7D" w14:paraId="6FBBFCAB" w14:textId="77777777" w:rsidTr="001B1F06">
        <w:trPr>
          <w:gridAfter w:val="1"/>
          <w:wAfter w:w="32" w:type="pct"/>
          <w:trHeight w:val="20"/>
          <w:jc w:val="center"/>
        </w:trPr>
        <w:tc>
          <w:tcPr>
            <w:tcW w:w="2532" w:type="pct"/>
            <w:gridSpan w:val="2"/>
            <w:tcBorders>
              <w:top w:val="single" w:sz="4" w:space="0" w:color="auto"/>
              <w:left w:val="nil"/>
              <w:bottom w:val="single" w:sz="4" w:space="0" w:color="auto"/>
            </w:tcBorders>
            <w:shd w:val="clear" w:color="auto" w:fill="auto"/>
            <w:tcMar>
              <w:top w:w="72" w:type="dxa"/>
              <w:left w:w="144" w:type="dxa"/>
              <w:bottom w:w="72" w:type="dxa"/>
              <w:right w:w="144" w:type="dxa"/>
            </w:tcMar>
            <w:vAlign w:val="center"/>
          </w:tcPr>
          <w:p w14:paraId="6F1A9521" w14:textId="37049270" w:rsidR="001B5CF9" w:rsidRPr="00320B7D" w:rsidRDefault="007C66D1"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First Name</w:t>
            </w:r>
            <w:r w:rsidR="00C825F5" w:rsidRPr="00320B7D">
              <w:rPr>
                <w:rFonts w:ascii="Calibri" w:hAnsi="Calibri" w:cs="Arial"/>
                <w:b/>
                <w:color w:val="FF0000"/>
                <w:sz w:val="18"/>
                <w:szCs w:val="18"/>
                <w:lang w:val="en-GB"/>
              </w:rPr>
              <w:t>*</w:t>
            </w:r>
          </w:p>
          <w:p w14:paraId="69D80FE4" w14:textId="67A39F46" w:rsidR="0062663B" w:rsidRPr="00320B7D" w:rsidRDefault="0062663B" w:rsidP="00185B04">
            <w:pPr>
              <w:snapToGrid w:val="0"/>
              <w:spacing w:after="0"/>
              <w:ind w:leftChars="30" w:left="60"/>
              <w:contextualSpacing/>
              <w:rPr>
                <w:rFonts w:ascii="Calibri" w:hAnsi="Calibri" w:cs="Arial"/>
                <w:b/>
                <w:sz w:val="18"/>
                <w:szCs w:val="18"/>
                <w:lang w:val="en-GB"/>
              </w:rPr>
            </w:pPr>
          </w:p>
        </w:tc>
        <w:tc>
          <w:tcPr>
            <w:tcW w:w="51" w:type="pct"/>
            <w:tcBorders>
              <w:top w:val="single" w:sz="4" w:space="0" w:color="auto"/>
              <w:left w:val="nil"/>
              <w:bottom w:val="single" w:sz="4" w:space="0" w:color="auto"/>
              <w:right w:val="single" w:sz="4" w:space="0" w:color="auto"/>
            </w:tcBorders>
            <w:shd w:val="clear" w:color="auto" w:fill="auto"/>
            <w:vAlign w:val="center"/>
          </w:tcPr>
          <w:p w14:paraId="20E6963D" w14:textId="77777777" w:rsidR="007C66D1" w:rsidRPr="00320B7D" w:rsidRDefault="007C66D1" w:rsidP="00185B04">
            <w:pPr>
              <w:snapToGrid w:val="0"/>
              <w:spacing w:after="0"/>
              <w:ind w:leftChars="30" w:left="60"/>
              <w:contextualSpacing/>
              <w:rPr>
                <w:rFonts w:ascii="Calibri" w:hAnsi="Calibri" w:cs="Arial"/>
                <w:b/>
                <w:sz w:val="18"/>
                <w:szCs w:val="18"/>
                <w:lang w:val="en-GB"/>
              </w:rPr>
            </w:pPr>
          </w:p>
        </w:tc>
        <w:tc>
          <w:tcPr>
            <w:tcW w:w="2385" w:type="pct"/>
            <w:gridSpan w:val="2"/>
            <w:tcBorders>
              <w:top w:val="single" w:sz="4" w:space="0" w:color="auto"/>
              <w:left w:val="single" w:sz="4" w:space="0" w:color="auto"/>
              <w:bottom w:val="single" w:sz="4" w:space="0" w:color="auto"/>
            </w:tcBorders>
            <w:shd w:val="clear" w:color="auto" w:fill="auto"/>
            <w:vAlign w:val="center"/>
          </w:tcPr>
          <w:p w14:paraId="491E7807" w14:textId="5AB64FB2" w:rsidR="001B5CF9" w:rsidRPr="00320B7D" w:rsidRDefault="007C66D1"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Last Name</w:t>
            </w:r>
            <w:r w:rsidR="00C825F5" w:rsidRPr="00320B7D">
              <w:rPr>
                <w:rFonts w:ascii="Calibri" w:hAnsi="Calibri" w:cs="Arial"/>
                <w:b/>
                <w:color w:val="FF0000"/>
                <w:sz w:val="18"/>
                <w:szCs w:val="18"/>
                <w:lang w:val="en-GB"/>
              </w:rPr>
              <w:t>*</w:t>
            </w:r>
          </w:p>
          <w:p w14:paraId="30EF8487" w14:textId="3F41CDC1" w:rsidR="0062663B" w:rsidRPr="00320B7D" w:rsidRDefault="0062663B" w:rsidP="00185B04">
            <w:pPr>
              <w:snapToGrid w:val="0"/>
              <w:spacing w:after="0"/>
              <w:ind w:leftChars="30" w:left="60"/>
              <w:contextualSpacing/>
              <w:rPr>
                <w:rFonts w:ascii="Calibri" w:hAnsi="Calibri" w:cs="Arial"/>
                <w:b/>
                <w:sz w:val="18"/>
                <w:szCs w:val="18"/>
                <w:lang w:val="en-GB"/>
              </w:rPr>
            </w:pPr>
          </w:p>
        </w:tc>
      </w:tr>
      <w:tr w:rsidR="00FD02CB" w:rsidRPr="00320B7D" w14:paraId="3C7BC6D6" w14:textId="77777777" w:rsidTr="0062663B">
        <w:trPr>
          <w:trHeight w:val="522"/>
          <w:jc w:val="center"/>
        </w:trPr>
        <w:tc>
          <w:tcPr>
            <w:tcW w:w="5000" w:type="pct"/>
            <w:gridSpan w:val="6"/>
            <w:tcBorders>
              <w:top w:val="single" w:sz="4" w:space="0" w:color="auto"/>
              <w:left w:val="nil"/>
              <w:bottom w:val="single" w:sz="4" w:space="0" w:color="auto"/>
            </w:tcBorders>
            <w:shd w:val="clear" w:color="auto" w:fill="auto"/>
            <w:tcMar>
              <w:top w:w="72" w:type="dxa"/>
              <w:left w:w="144" w:type="dxa"/>
              <w:bottom w:w="72" w:type="dxa"/>
              <w:right w:w="144" w:type="dxa"/>
            </w:tcMar>
            <w:vAlign w:val="center"/>
          </w:tcPr>
          <w:p w14:paraId="19D90CDB" w14:textId="5AAEA883" w:rsidR="00AF4B58"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Organization/Affiliation Name</w:t>
            </w:r>
            <w:r w:rsidR="00C825F5" w:rsidRPr="00320B7D">
              <w:rPr>
                <w:rFonts w:ascii="Calibri" w:hAnsi="Calibri" w:cs="Arial"/>
                <w:b/>
                <w:color w:val="FF0000"/>
                <w:sz w:val="18"/>
                <w:szCs w:val="18"/>
                <w:lang w:val="en-GB"/>
              </w:rPr>
              <w:t>*</w:t>
            </w:r>
            <w:r w:rsidR="00647F52" w:rsidRPr="00AF7C57">
              <w:rPr>
                <w:rFonts w:ascii="Calibri" w:hAnsi="Calibri" w:cs="Arial"/>
                <w:b/>
                <w:sz w:val="18"/>
                <w:szCs w:val="18"/>
                <w:lang w:val="en-GB"/>
              </w:rPr>
              <w:t xml:space="preserve"> : </w:t>
            </w:r>
          </w:p>
          <w:p w14:paraId="48001CAF" w14:textId="77777777" w:rsidR="0076626A" w:rsidRDefault="0076626A" w:rsidP="00185B04">
            <w:pPr>
              <w:snapToGrid w:val="0"/>
              <w:spacing w:after="0"/>
              <w:ind w:leftChars="30" w:left="60"/>
              <w:contextualSpacing/>
              <w:rPr>
                <w:rFonts w:ascii="Calibri" w:hAnsi="Calibri" w:cs="Arial"/>
                <w:b/>
                <w:sz w:val="18"/>
                <w:szCs w:val="18"/>
                <w:lang w:val="en-GB"/>
              </w:rPr>
            </w:pPr>
          </w:p>
          <w:p w14:paraId="47593A05" w14:textId="4513A07E" w:rsidR="0076626A" w:rsidRPr="00320B7D" w:rsidRDefault="0076626A" w:rsidP="00185B04">
            <w:pPr>
              <w:snapToGrid w:val="0"/>
              <w:spacing w:after="0"/>
              <w:ind w:leftChars="30" w:left="60"/>
              <w:contextualSpacing/>
              <w:rPr>
                <w:rFonts w:ascii="Calibri" w:hAnsi="Calibri" w:cs="Arial"/>
                <w:b/>
                <w:sz w:val="18"/>
                <w:szCs w:val="18"/>
                <w:lang w:val="en-GB"/>
              </w:rPr>
            </w:pPr>
            <w:r>
              <w:rPr>
                <w:rFonts w:ascii="Calibri" w:hAnsi="Calibri" w:cs="Arial"/>
                <w:b/>
                <w:sz w:val="18"/>
                <w:szCs w:val="18"/>
                <w:lang w:val="en-GB"/>
              </w:rPr>
              <w:t>____________________________________________________________________________________________________________________</w:t>
            </w:r>
          </w:p>
          <w:p w14:paraId="1D00D0FA" w14:textId="3D68AA95" w:rsidR="0062663B" w:rsidRDefault="008E5838" w:rsidP="00181AF7">
            <w:pPr>
              <w:snapToGrid w:val="0"/>
              <w:spacing w:after="0"/>
              <w:ind w:leftChars="30" w:left="60"/>
              <w:contextualSpacing/>
              <w:rPr>
                <w:rFonts w:ascii="Calibri" w:hAnsi="Calibri" w:cs="Arial"/>
                <w:b/>
                <w:sz w:val="18"/>
                <w:szCs w:val="18"/>
                <w:lang w:val="en-GB"/>
              </w:rPr>
            </w:pPr>
            <w:r>
              <w:rPr>
                <w:rFonts w:ascii="Calibri" w:hAnsi="Calibri"/>
                <w:b/>
                <w:sz w:val="18"/>
                <w:szCs w:val="18"/>
                <w:lang w:val="en-GB"/>
              </w:rPr>
              <w:t>Co-author</w:t>
            </w:r>
            <w:r w:rsidR="00181AF7">
              <w:rPr>
                <w:rFonts w:ascii="Calibri" w:hAnsi="Calibri"/>
                <w:b/>
                <w:sz w:val="18"/>
                <w:szCs w:val="18"/>
                <w:lang w:val="en-GB"/>
              </w:rPr>
              <w:t>(s)</w:t>
            </w:r>
            <w:r>
              <w:rPr>
                <w:rFonts w:ascii="Calibri" w:hAnsi="Calibri"/>
                <w:b/>
                <w:sz w:val="18"/>
                <w:szCs w:val="18"/>
                <w:lang w:val="en-GB"/>
              </w:rPr>
              <w:t xml:space="preserve"> name</w:t>
            </w:r>
            <w:r w:rsidR="00181AF7">
              <w:rPr>
                <w:rFonts w:ascii="Calibri" w:hAnsi="Calibri"/>
                <w:b/>
                <w:sz w:val="18"/>
                <w:szCs w:val="18"/>
                <w:lang w:val="en-GB"/>
              </w:rPr>
              <w:t>(s)</w:t>
            </w:r>
            <w:r>
              <w:rPr>
                <w:rFonts w:ascii="Calibri" w:hAnsi="Calibri"/>
                <w:b/>
                <w:sz w:val="18"/>
                <w:szCs w:val="18"/>
                <w:lang w:val="en-GB"/>
              </w:rPr>
              <w:t xml:space="preserve"> and affiliation</w:t>
            </w:r>
            <w:r w:rsidR="00181AF7">
              <w:rPr>
                <w:rFonts w:ascii="Calibri" w:hAnsi="Calibri"/>
                <w:b/>
                <w:sz w:val="18"/>
                <w:szCs w:val="18"/>
                <w:lang w:val="en-GB"/>
              </w:rPr>
              <w:t>(s)</w:t>
            </w:r>
            <w:r w:rsidR="00647F52" w:rsidRPr="00320B7D">
              <w:rPr>
                <w:rFonts w:ascii="Calibri" w:hAnsi="Calibri" w:cs="Arial"/>
                <w:b/>
                <w:color w:val="FF0000"/>
                <w:sz w:val="18"/>
                <w:szCs w:val="18"/>
                <w:lang w:val="en-GB"/>
              </w:rPr>
              <w:t>*</w:t>
            </w:r>
            <w:r w:rsidR="00647F52">
              <w:rPr>
                <w:rFonts w:ascii="Calibri" w:hAnsi="Calibri" w:cs="Arial" w:hint="eastAsia"/>
                <w:b/>
                <w:color w:val="FF0000"/>
                <w:sz w:val="18"/>
                <w:szCs w:val="18"/>
                <w:lang w:val="en-GB"/>
              </w:rPr>
              <w:t xml:space="preserve"> </w:t>
            </w:r>
            <w:r w:rsidR="00647F52" w:rsidRPr="00AF7C57">
              <w:rPr>
                <w:rFonts w:ascii="Calibri" w:hAnsi="Calibri" w:cs="Arial"/>
                <w:b/>
                <w:sz w:val="18"/>
                <w:szCs w:val="18"/>
                <w:lang w:val="en-GB"/>
              </w:rPr>
              <w:t>:</w:t>
            </w:r>
          </w:p>
          <w:p w14:paraId="36CEF438" w14:textId="4F1DBCB0" w:rsidR="0076626A" w:rsidRPr="00320B7D" w:rsidRDefault="0076626A" w:rsidP="00181AF7">
            <w:pPr>
              <w:snapToGrid w:val="0"/>
              <w:spacing w:after="0"/>
              <w:ind w:leftChars="30" w:left="60"/>
              <w:contextualSpacing/>
              <w:rPr>
                <w:rFonts w:ascii="Calibri" w:hAnsi="Calibri" w:cs="Arial"/>
                <w:b/>
                <w:sz w:val="18"/>
                <w:szCs w:val="18"/>
                <w:lang w:val="en-GB"/>
              </w:rPr>
            </w:pPr>
          </w:p>
        </w:tc>
      </w:tr>
      <w:tr w:rsidR="00FD02CB" w:rsidRPr="00320B7D" w14:paraId="2B85CE63" w14:textId="77777777" w:rsidTr="001B1F06">
        <w:trPr>
          <w:trHeight w:val="20"/>
          <w:jc w:val="center"/>
        </w:trPr>
        <w:tc>
          <w:tcPr>
            <w:tcW w:w="5000" w:type="pct"/>
            <w:gridSpan w:val="6"/>
            <w:tcBorders>
              <w:top w:val="single" w:sz="4" w:space="0" w:color="auto"/>
              <w:left w:val="nil"/>
              <w:bottom w:val="single" w:sz="4" w:space="0" w:color="auto"/>
            </w:tcBorders>
            <w:shd w:val="clear" w:color="auto" w:fill="auto"/>
            <w:tcMar>
              <w:top w:w="72" w:type="dxa"/>
              <w:left w:w="144" w:type="dxa"/>
              <w:bottom w:w="72" w:type="dxa"/>
              <w:right w:w="144" w:type="dxa"/>
            </w:tcMar>
            <w:vAlign w:val="center"/>
          </w:tcPr>
          <w:p w14:paraId="7387C5F2" w14:textId="2468B50A" w:rsidR="00AF4B58" w:rsidRPr="00320B7D"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Type of Organization</w:t>
            </w:r>
            <w:r w:rsidR="00C825F5" w:rsidRPr="00320B7D">
              <w:rPr>
                <w:rFonts w:ascii="Calibri" w:hAnsi="Calibri" w:cs="Arial"/>
                <w:b/>
                <w:color w:val="FF0000"/>
                <w:sz w:val="18"/>
                <w:szCs w:val="18"/>
                <w:lang w:val="en-GB"/>
              </w:rPr>
              <w:t>*</w:t>
            </w:r>
          </w:p>
          <w:p w14:paraId="3AC1DCAF" w14:textId="362AD760" w:rsidR="00AF4B58" w:rsidRPr="00320B7D" w:rsidRDefault="00281FD2" w:rsidP="00185B04">
            <w:pPr>
              <w:snapToGrid w:val="0"/>
              <w:spacing w:after="0"/>
              <w:ind w:leftChars="30" w:left="60"/>
              <w:contextualSpacing/>
              <w:rPr>
                <w:rFonts w:ascii="Calibri" w:eastAsiaTheme="minorHAnsi" w:hAnsi="Calibri" w:cs="Times New Roman"/>
                <w:sz w:val="18"/>
                <w:szCs w:val="18"/>
                <w:lang w:val="en-GB"/>
              </w:rPr>
            </w:pPr>
            <w:r w:rsidRPr="00320B7D">
              <w:rPr>
                <w:rFonts w:ascii="Calibri" w:hAnsi="Calibri" w:cs="Arial"/>
                <w:b/>
                <w:sz w:val="18"/>
                <w:szCs w:val="18"/>
                <w:lang w:val="en-GB"/>
              </w:rPr>
              <w:t>□</w:t>
            </w:r>
            <w:r w:rsidR="00AF4B58" w:rsidRPr="00320B7D">
              <w:rPr>
                <w:rFonts w:ascii="Calibri" w:eastAsiaTheme="minorHAnsi" w:hAnsi="Calibri" w:cs="Times New Roman"/>
                <w:sz w:val="18"/>
                <w:szCs w:val="18"/>
                <w:lang w:val="en-GB"/>
              </w:rPr>
              <w:t xml:space="preserve"> Government/Local government</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9A28AB" w:rsidRPr="00320B7D">
              <w:rPr>
                <w:rFonts w:ascii="Calibri" w:hAnsi="Calibri" w:cs="Arial"/>
                <w:sz w:val="18"/>
                <w:szCs w:val="18"/>
                <w:lang w:val="en-GB"/>
              </w:rPr>
              <w:t xml:space="preserve"> </w:t>
            </w:r>
            <w:r w:rsidR="0046072D"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International Organization </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342194" w:rsidRPr="00320B7D">
              <w:rPr>
                <w:rFonts w:ascii="Calibri" w:eastAsiaTheme="minorHAnsi" w:hAnsi="Calibri" w:cs="Times New Roman"/>
                <w:sz w:val="18"/>
                <w:szCs w:val="18"/>
                <w:lang w:val="en-GB"/>
              </w:rPr>
              <w:t>□</w:t>
            </w:r>
            <w:r w:rsidR="00AF4B58" w:rsidRPr="00320B7D">
              <w:rPr>
                <w:rFonts w:ascii="Calibri" w:eastAsiaTheme="minorHAnsi" w:hAnsi="Calibri" w:cs="Times New Roman"/>
                <w:sz w:val="18"/>
                <w:szCs w:val="18"/>
                <w:lang w:val="en-GB"/>
              </w:rPr>
              <w:t xml:space="preserve"> Public Corporation   </w:t>
            </w:r>
            <w:r w:rsidR="002A176C" w:rsidRPr="00320B7D">
              <w:rPr>
                <w:rFonts w:ascii="Calibri" w:eastAsiaTheme="minorHAnsi" w:hAnsi="Calibri" w:cs="Times New Roman"/>
                <w:sz w:val="18"/>
                <w:szCs w:val="18"/>
                <w:lang w:val="en-GB"/>
              </w:rPr>
              <w:t>□</w:t>
            </w:r>
            <w:r w:rsidR="00AF4B58" w:rsidRPr="00320B7D">
              <w:rPr>
                <w:rFonts w:ascii="Calibri" w:eastAsiaTheme="minorHAnsi" w:hAnsi="Calibri" w:cs="Times New Roman"/>
                <w:sz w:val="18"/>
                <w:szCs w:val="18"/>
                <w:lang w:val="en-GB"/>
              </w:rPr>
              <w:t xml:space="preserve"> Academia, Research Institute</w:t>
            </w:r>
          </w:p>
          <w:p w14:paraId="3A3C0482" w14:textId="265FAC8A" w:rsidR="00AF4B58" w:rsidRPr="00320B7D" w:rsidRDefault="00281FD2" w:rsidP="00C70C11">
            <w:pPr>
              <w:snapToGrid w:val="0"/>
              <w:spacing w:after="0"/>
              <w:ind w:leftChars="30" w:left="60"/>
              <w:contextualSpacing/>
              <w:rPr>
                <w:rFonts w:ascii="Calibri" w:eastAsiaTheme="minorHAnsi" w:hAnsi="Calibri" w:cs="Times New Roman"/>
                <w:sz w:val="18"/>
                <w:szCs w:val="18"/>
                <w:lang w:val="en-GB"/>
              </w:rPr>
            </w:pPr>
            <w:r w:rsidRPr="00320B7D">
              <w:rPr>
                <w:rFonts w:ascii="Calibri" w:hAnsi="Calibri" w:cs="Arial"/>
                <w:b/>
                <w:sz w:val="18"/>
                <w:szCs w:val="18"/>
                <w:lang w:val="en-GB"/>
              </w:rPr>
              <w:t>□</w:t>
            </w:r>
            <w:r w:rsidR="00AF4B58" w:rsidRPr="00320B7D">
              <w:rPr>
                <w:rFonts w:ascii="Calibri" w:eastAsiaTheme="minorHAnsi" w:hAnsi="Calibri" w:cs="Times New Roman"/>
                <w:sz w:val="18"/>
                <w:szCs w:val="18"/>
                <w:lang w:val="en-GB"/>
              </w:rPr>
              <w:t xml:space="preserve"> Industry (Enterprises, etc.) </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 </w:t>
            </w:r>
            <w:r w:rsidR="00BF60C9" w:rsidRPr="00320B7D">
              <w:rPr>
                <w:rFonts w:ascii="Calibri" w:hAnsi="Calibri" w:cs="Arial"/>
                <w:sz w:val="18"/>
                <w:szCs w:val="18"/>
                <w:lang w:val="en-GB"/>
              </w:rPr>
              <w:t>CSO (Civil Society Organization, NGO)</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7B6324">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Other</w:t>
            </w:r>
            <w:r w:rsidR="00CC0FC4"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7B6324">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w:t>
            </w:r>
            <w:r w:rsidR="00AF4B58" w:rsidRPr="00320B7D">
              <w:rPr>
                <w:rFonts w:ascii="Calibri" w:hAnsi="Calibri" w:cs="Arial"/>
                <w:b/>
                <w:sz w:val="18"/>
                <w:szCs w:val="18"/>
                <w:lang w:val="en-GB"/>
              </w:rPr>
              <w:t xml:space="preserve"> </w:t>
            </w:r>
          </w:p>
        </w:tc>
      </w:tr>
      <w:tr w:rsidR="00FD02CB" w:rsidRPr="00320B7D" w14:paraId="47CEE057" w14:textId="77777777" w:rsidTr="001B1F06">
        <w:trPr>
          <w:trHeight w:val="20"/>
          <w:jc w:val="center"/>
        </w:trPr>
        <w:tc>
          <w:tcPr>
            <w:tcW w:w="1762" w:type="pct"/>
            <w:tcBorders>
              <w:top w:val="single" w:sz="4" w:space="0" w:color="auto"/>
              <w:left w:val="nil"/>
              <w:bottom w:val="single" w:sz="4" w:space="0" w:color="auto"/>
              <w:right w:val="single" w:sz="4" w:space="0" w:color="000000" w:themeColor="text1"/>
            </w:tcBorders>
            <w:shd w:val="clear" w:color="auto" w:fill="auto"/>
            <w:tcMar>
              <w:top w:w="72" w:type="dxa"/>
              <w:left w:w="144" w:type="dxa"/>
              <w:bottom w:w="72" w:type="dxa"/>
              <w:right w:w="144" w:type="dxa"/>
            </w:tcMar>
          </w:tcPr>
          <w:p w14:paraId="474B79AA" w14:textId="7CC783A1" w:rsidR="00AF4B58" w:rsidRPr="00320B7D"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Country</w:t>
            </w:r>
            <w:r w:rsidR="00C825F5" w:rsidRPr="00320B7D">
              <w:rPr>
                <w:rFonts w:ascii="Calibri" w:hAnsi="Calibri" w:cs="Arial"/>
                <w:b/>
                <w:color w:val="FF0000"/>
                <w:sz w:val="18"/>
                <w:szCs w:val="18"/>
                <w:lang w:val="en-GB"/>
              </w:rPr>
              <w:t>*</w:t>
            </w:r>
          </w:p>
          <w:p w14:paraId="35875676" w14:textId="29FBC0E6" w:rsidR="000843A9" w:rsidRPr="00320B7D" w:rsidRDefault="000843A9" w:rsidP="00185B04">
            <w:pPr>
              <w:snapToGrid w:val="0"/>
              <w:spacing w:after="0"/>
              <w:ind w:leftChars="30" w:left="60"/>
              <w:contextualSpacing/>
              <w:rPr>
                <w:rFonts w:ascii="Calibri" w:hAnsi="Calibri" w:cs="Arial"/>
                <w:b/>
                <w:sz w:val="18"/>
                <w:szCs w:val="18"/>
                <w:lang w:val="en-GB"/>
              </w:rPr>
            </w:pPr>
          </w:p>
        </w:tc>
        <w:tc>
          <w:tcPr>
            <w:tcW w:w="1760" w:type="pct"/>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40CAF55" w14:textId="7DA9EF27" w:rsidR="00AF4B58" w:rsidRPr="00320B7D" w:rsidRDefault="00AF4B58" w:rsidP="00185B04">
            <w:pPr>
              <w:snapToGrid w:val="0"/>
              <w:spacing w:after="0"/>
              <w:ind w:leftChars="30" w:left="60"/>
              <w:contextualSpacing/>
              <w:rPr>
                <w:rFonts w:ascii="Calibri" w:hAnsi="Calibri" w:cs="Arial"/>
                <w:bCs/>
                <w:spacing w:val="-2"/>
                <w:sz w:val="18"/>
                <w:szCs w:val="18"/>
                <w:lang w:val="en-GB"/>
              </w:rPr>
            </w:pPr>
            <w:r w:rsidRPr="00320B7D">
              <w:rPr>
                <w:rFonts w:ascii="Calibri" w:hAnsi="Calibri" w:cs="Arial"/>
                <w:b/>
                <w:sz w:val="18"/>
                <w:szCs w:val="18"/>
                <w:lang w:val="en-GB"/>
              </w:rPr>
              <w:lastRenderedPageBreak/>
              <w:t>Telephone</w:t>
            </w:r>
            <w:r w:rsidR="00C825F5" w:rsidRPr="00320B7D">
              <w:rPr>
                <w:rFonts w:ascii="Calibri" w:hAnsi="Calibri" w:cs="Arial"/>
                <w:b/>
                <w:color w:val="FF0000"/>
                <w:sz w:val="18"/>
                <w:szCs w:val="18"/>
                <w:lang w:val="en-GB"/>
              </w:rPr>
              <w:t>*</w:t>
            </w:r>
            <w:r w:rsidR="00767BC0" w:rsidRPr="00320B7D">
              <w:rPr>
                <w:rFonts w:ascii="Calibri" w:hAnsi="Calibri" w:cs="Arial"/>
                <w:spacing w:val="-2"/>
                <w:sz w:val="18"/>
                <w:szCs w:val="18"/>
                <w:lang w:val="en-GB"/>
              </w:rPr>
              <w:t xml:space="preserve"> </w:t>
            </w:r>
            <w:r w:rsidRPr="00320B7D">
              <w:rPr>
                <w:rFonts w:ascii="Calibri" w:hAnsi="Calibri" w:cs="Arial"/>
                <w:spacing w:val="-2"/>
                <w:sz w:val="18"/>
                <w:szCs w:val="18"/>
                <w:lang w:val="en-GB"/>
              </w:rPr>
              <w:t>(</w:t>
            </w:r>
            <w:r w:rsidRPr="00320B7D">
              <w:rPr>
                <w:rFonts w:ascii="Calibri" w:hAnsi="Calibri" w:cs="Arial"/>
                <w:bCs/>
                <w:spacing w:val="-2"/>
                <w:sz w:val="18"/>
                <w:szCs w:val="18"/>
                <w:lang w:val="en-GB"/>
              </w:rPr>
              <w:t>Country Code-Area Code-Number)</w:t>
            </w:r>
            <w:r w:rsidR="00E9181D" w:rsidRPr="00320B7D">
              <w:rPr>
                <w:rFonts w:ascii="Calibri" w:hAnsi="Calibri" w:cs="Arial"/>
                <w:b/>
                <w:sz w:val="18"/>
                <w:szCs w:val="18"/>
                <w:lang w:val="en-GB"/>
              </w:rPr>
              <w:t xml:space="preserve"> </w:t>
            </w:r>
          </w:p>
          <w:p w14:paraId="15AF07C7" w14:textId="3A2413A4" w:rsidR="00AF4B58" w:rsidRPr="00320B7D" w:rsidRDefault="00AF4B58" w:rsidP="00185B04">
            <w:pPr>
              <w:snapToGrid w:val="0"/>
              <w:spacing w:after="0"/>
              <w:ind w:leftChars="30" w:left="60"/>
              <w:contextualSpacing/>
              <w:rPr>
                <w:rFonts w:ascii="Calibri" w:hAnsi="Calibri" w:cs="Arial"/>
                <w:bCs/>
                <w:spacing w:val="-2"/>
                <w:sz w:val="18"/>
                <w:szCs w:val="18"/>
                <w:lang w:val="en-GB"/>
              </w:rPr>
            </w:pPr>
          </w:p>
        </w:tc>
        <w:tc>
          <w:tcPr>
            <w:tcW w:w="1478" w:type="pct"/>
            <w:gridSpan w:val="2"/>
            <w:tcBorders>
              <w:top w:val="single" w:sz="4" w:space="0" w:color="000000" w:themeColor="text1"/>
              <w:left w:val="single" w:sz="4" w:space="0" w:color="auto"/>
              <w:bottom w:val="single" w:sz="4" w:space="0" w:color="000000" w:themeColor="text1"/>
              <w:right w:val="nil"/>
            </w:tcBorders>
            <w:shd w:val="clear" w:color="auto" w:fill="auto"/>
          </w:tcPr>
          <w:p w14:paraId="76CA2419" w14:textId="787B1A9E" w:rsidR="00AF4B58" w:rsidRPr="00320B7D"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lastRenderedPageBreak/>
              <w:t>E-mail</w:t>
            </w:r>
            <w:r w:rsidR="00C825F5" w:rsidRPr="00320B7D">
              <w:rPr>
                <w:rFonts w:ascii="Calibri" w:hAnsi="Calibri" w:cs="Arial"/>
                <w:b/>
                <w:color w:val="FF0000"/>
                <w:sz w:val="18"/>
                <w:szCs w:val="18"/>
                <w:lang w:val="en-GB"/>
              </w:rPr>
              <w:t>*</w:t>
            </w:r>
          </w:p>
          <w:p w14:paraId="43D7C5DF" w14:textId="15125D7D" w:rsidR="00AF4B58" w:rsidRPr="00320B7D" w:rsidRDefault="00AF4B58" w:rsidP="00185B04">
            <w:pPr>
              <w:snapToGrid w:val="0"/>
              <w:spacing w:after="0"/>
              <w:ind w:leftChars="30" w:left="60"/>
              <w:contextualSpacing/>
              <w:rPr>
                <w:rFonts w:ascii="Calibri" w:hAnsi="Calibri" w:cs="Arial"/>
                <w:b/>
                <w:sz w:val="18"/>
                <w:szCs w:val="18"/>
                <w:lang w:val="en-GB"/>
              </w:rPr>
            </w:pPr>
          </w:p>
        </w:tc>
      </w:tr>
    </w:tbl>
    <w:p w14:paraId="472802C1" w14:textId="77777777" w:rsidR="00ED6DE2" w:rsidRPr="00320B7D" w:rsidRDefault="00ED6DE2" w:rsidP="00185B04">
      <w:pPr>
        <w:pStyle w:val="a"/>
        <w:spacing w:line="276" w:lineRule="auto"/>
        <w:jc w:val="left"/>
        <w:rPr>
          <w:rFonts w:ascii="Calibri" w:eastAsiaTheme="minorEastAsia" w:hAnsi="Calibri" w:cs="Arial"/>
          <w:b/>
          <w:iCs/>
          <w:color w:val="auto"/>
          <w:kern w:val="2"/>
          <w:lang w:val="en-GB"/>
        </w:rPr>
      </w:pPr>
    </w:p>
    <w:p w14:paraId="3B1E61A6" w14:textId="77777777" w:rsidR="00220FB9" w:rsidRPr="00320B7D" w:rsidRDefault="00220FB9" w:rsidP="00AF66BC">
      <w:pPr>
        <w:widowControl/>
        <w:autoSpaceDE/>
        <w:autoSpaceDN/>
        <w:spacing w:after="0" w:line="360" w:lineRule="auto"/>
        <w:ind w:leftChars="122" w:left="294" w:hangingChars="28" w:hanging="50"/>
        <w:jc w:val="left"/>
        <w:textAlignment w:val="baseline"/>
        <w:rPr>
          <w:rFonts w:ascii="Calibri" w:hAnsi="Calibri" w:cs="Arial"/>
          <w:b/>
          <w:spacing w:val="-10"/>
          <w:kern w:val="24"/>
          <w:szCs w:val="20"/>
          <w:lang w:val="en-GB"/>
        </w:rPr>
      </w:pPr>
    </w:p>
    <w:p w14:paraId="4D9A26CC" w14:textId="50B2BE67" w:rsidR="00667A43" w:rsidRPr="00E652FC" w:rsidRDefault="00FD02CB" w:rsidP="00C400D0">
      <w:pPr>
        <w:widowControl/>
        <w:shd w:val="clear" w:color="auto" w:fill="FFFFFF"/>
        <w:wordWrap/>
        <w:autoSpaceDE/>
        <w:autoSpaceDN/>
        <w:spacing w:after="0" w:line="240" w:lineRule="auto"/>
        <w:ind w:leftChars="71" w:left="142"/>
        <w:jc w:val="left"/>
        <w:outlineLvl w:val="0"/>
        <w:rPr>
          <w:rFonts w:ascii="Calibri" w:eastAsia="Gulim" w:hAnsi="Calibri" w:cs="Arial"/>
          <w:kern w:val="0"/>
          <w:sz w:val="18"/>
          <w:szCs w:val="18"/>
          <w:lang w:val="en-GB"/>
        </w:rPr>
      </w:pPr>
      <w:r w:rsidRPr="00E652FC">
        <w:rPr>
          <w:rFonts w:ascii="Calibri" w:eastAsia="Gulim" w:hAnsi="Calibri" w:cs="Arial"/>
          <w:kern w:val="0"/>
          <w:sz w:val="18"/>
          <w:szCs w:val="18"/>
          <w:lang w:val="en-GB"/>
        </w:rPr>
        <w:t xml:space="preserve">For </w:t>
      </w:r>
      <w:r w:rsidR="00E652FC" w:rsidRPr="00E652FC">
        <w:rPr>
          <w:rFonts w:ascii="Calibri" w:eastAsia="Gulim" w:hAnsi="Calibri" w:cs="Arial"/>
          <w:kern w:val="0"/>
          <w:sz w:val="18"/>
          <w:szCs w:val="18"/>
          <w:lang w:val="en-GB"/>
        </w:rPr>
        <w:t>inquiries</w:t>
      </w:r>
      <w:r w:rsidR="00C10337" w:rsidRPr="00E652FC">
        <w:rPr>
          <w:rFonts w:ascii="Calibri" w:eastAsia="Gulim" w:hAnsi="Calibri" w:cs="Arial"/>
          <w:kern w:val="0"/>
          <w:sz w:val="18"/>
          <w:szCs w:val="18"/>
          <w:lang w:val="en-GB"/>
        </w:rPr>
        <w:t xml:space="preserve"> </w:t>
      </w:r>
      <w:r w:rsidRPr="00E652FC">
        <w:rPr>
          <w:rFonts w:ascii="Calibri" w:eastAsia="Gulim" w:hAnsi="Calibri" w:cs="Arial"/>
          <w:kern w:val="0"/>
          <w:sz w:val="18"/>
          <w:szCs w:val="18"/>
          <w:lang w:val="en-GB"/>
        </w:rPr>
        <w:t>regarding</w:t>
      </w:r>
      <w:r w:rsidR="007B6324" w:rsidRPr="00E652FC">
        <w:rPr>
          <w:rFonts w:ascii="Calibri" w:eastAsia="Gulim" w:hAnsi="Calibri" w:cs="Arial"/>
          <w:kern w:val="0"/>
          <w:sz w:val="18"/>
          <w:szCs w:val="18"/>
          <w:lang w:val="en-GB"/>
        </w:rPr>
        <w:t xml:space="preserve"> </w:t>
      </w:r>
      <w:r w:rsidR="00C400D0" w:rsidRPr="00E652FC">
        <w:rPr>
          <w:rFonts w:ascii="Calibri" w:eastAsia="Gulim" w:hAnsi="Calibri" w:cs="Arial"/>
          <w:kern w:val="0"/>
          <w:sz w:val="18"/>
          <w:szCs w:val="18"/>
          <w:lang w:val="en-GB"/>
        </w:rPr>
        <w:t>this call for proposals</w:t>
      </w:r>
      <w:r w:rsidRPr="00E652FC">
        <w:rPr>
          <w:rFonts w:ascii="Calibri" w:eastAsia="Gulim" w:hAnsi="Calibri" w:cs="Arial"/>
          <w:kern w:val="0"/>
          <w:sz w:val="18"/>
          <w:szCs w:val="18"/>
          <w:lang w:val="en-GB"/>
        </w:rPr>
        <w:t xml:space="preserve">, please contact </w:t>
      </w:r>
      <w:r w:rsidR="004D1482" w:rsidRPr="00E652FC">
        <w:rPr>
          <w:rFonts w:ascii="Calibri" w:eastAsia="Gulim" w:hAnsi="Calibri" w:cs="Arial"/>
          <w:kern w:val="0"/>
          <w:sz w:val="18"/>
          <w:szCs w:val="18"/>
          <w:lang w:val="en-GB"/>
        </w:rPr>
        <w:t xml:space="preserve">IWRA </w:t>
      </w:r>
      <w:r w:rsidR="007B6324" w:rsidRPr="00E652FC">
        <w:rPr>
          <w:rFonts w:ascii="Calibri" w:eastAsia="Gulim" w:hAnsi="Calibri" w:cs="Arial"/>
          <w:kern w:val="0"/>
          <w:sz w:val="18"/>
          <w:szCs w:val="18"/>
          <w:lang w:val="en-GB"/>
        </w:rPr>
        <w:t>at:</w:t>
      </w:r>
      <w:r w:rsidR="00E652FC" w:rsidRPr="00E652FC">
        <w:rPr>
          <w:rFonts w:ascii="Calibri" w:hAnsi="Calibri" w:cs="Arial"/>
          <w:color w:val="FF0000"/>
          <w:sz w:val="18"/>
          <w:szCs w:val="18"/>
          <w:shd w:val="clear" w:color="auto" w:fill="FFFFFF"/>
        </w:rPr>
        <w:t> </w:t>
      </w:r>
      <w:hyperlink r:id="rId9" w:tgtFrame="_blank" w:history="1">
        <w:r w:rsidR="00E652FC" w:rsidRPr="00E652FC">
          <w:rPr>
            <w:rFonts w:ascii="Calibri" w:hAnsi="Calibri" w:cs="Arial"/>
            <w:color w:val="1155CC"/>
            <w:sz w:val="18"/>
            <w:szCs w:val="18"/>
            <w:u w:val="single"/>
            <w:shd w:val="clear" w:color="auto" w:fill="FFFFFF"/>
          </w:rPr>
          <w:t>office@iwra.org</w:t>
        </w:r>
      </w:hyperlink>
      <w:r w:rsidR="00E652FC" w:rsidRPr="00E652FC">
        <w:rPr>
          <w:rFonts w:ascii="Calibri" w:hAnsi="Calibri"/>
          <w:sz w:val="18"/>
          <w:szCs w:val="18"/>
        </w:rPr>
        <w:t xml:space="preserve"> or </w:t>
      </w:r>
      <w:hyperlink r:id="rId10" w:history="1">
        <w:r w:rsidR="00E652FC" w:rsidRPr="00E652FC">
          <w:rPr>
            <w:rStyle w:val="Lienhypertexte"/>
            <w:rFonts w:ascii="Calibri" w:hAnsi="Calibri" w:cs="Arial"/>
            <w:color w:val="1155CC"/>
            <w:sz w:val="18"/>
            <w:szCs w:val="18"/>
            <w:shd w:val="clear" w:color="auto" w:fill="FFFFFF"/>
          </w:rPr>
          <w:t>m.trudeau@iwra.org</w:t>
        </w:r>
      </w:hyperlink>
      <w:r w:rsidR="00E652FC">
        <w:rPr>
          <w:sz w:val="18"/>
          <w:szCs w:val="18"/>
        </w:rPr>
        <w:t>.</w:t>
      </w:r>
    </w:p>
    <w:p w14:paraId="5C6FE7F4" w14:textId="2AF23198" w:rsidR="006F6928" w:rsidRPr="00320B7D" w:rsidRDefault="00FB25E0" w:rsidP="00DD1ADB">
      <w:pPr>
        <w:rPr>
          <w:rFonts w:ascii="Calibri" w:eastAsia="Gulim" w:hAnsi="Calibri" w:cs="Arial"/>
          <w:szCs w:val="20"/>
          <w:lang w:val="en-GB"/>
        </w:rPr>
      </w:pPr>
      <w:r w:rsidRPr="00320B7D">
        <w:rPr>
          <w:rFonts w:ascii="Calibri" w:eastAsia="Gulim" w:hAnsi="Calibri" w:cs="Arial"/>
          <w:szCs w:val="20"/>
          <w:lang w:val="en-GB"/>
        </w:rPr>
        <w:t xml:space="preserve">   </w:t>
      </w:r>
    </w:p>
    <w:sectPr w:rsidR="006F6928" w:rsidRPr="00320B7D" w:rsidSect="00F22A99">
      <w:headerReference w:type="default" r:id="rId11"/>
      <w:footerReference w:type="default" r:id="rId12"/>
      <w:pgSz w:w="11906" w:h="16838"/>
      <w:pgMar w:top="1393" w:right="720" w:bottom="720" w:left="720" w:header="284" w:footer="510" w:gutter="0"/>
      <w:cols w:space="425"/>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DE96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AF4E8" w16cid:durableId="20E429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01F33" w14:textId="77777777" w:rsidR="00896B1F" w:rsidRDefault="00896B1F" w:rsidP="00DB5A99">
      <w:pPr>
        <w:spacing w:after="0" w:line="240" w:lineRule="auto"/>
      </w:pPr>
      <w:r>
        <w:separator/>
      </w:r>
    </w:p>
  </w:endnote>
  <w:endnote w:type="continuationSeparator" w:id="0">
    <w:p w14:paraId="683A23DB" w14:textId="77777777" w:rsidR="00896B1F" w:rsidRDefault="00896B1F" w:rsidP="00DB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80927"/>
      <w:docPartObj>
        <w:docPartGallery w:val="Page Numbers (Bottom of Page)"/>
        <w:docPartUnique/>
      </w:docPartObj>
    </w:sdtPr>
    <w:sdtEndPr/>
    <w:sdtContent>
      <w:p w14:paraId="170AEAE7" w14:textId="4B8E0956" w:rsidR="00D75E74" w:rsidRDefault="00D75E74">
        <w:pPr>
          <w:pStyle w:val="Pieddepage"/>
          <w:jc w:val="center"/>
        </w:pPr>
        <w:r>
          <w:fldChar w:fldCharType="begin"/>
        </w:r>
        <w:r>
          <w:instrText>PAGE   \* MERGEFORMAT</w:instrText>
        </w:r>
        <w:r>
          <w:fldChar w:fldCharType="separate"/>
        </w:r>
        <w:r w:rsidR="00516496" w:rsidRPr="00516496">
          <w:rPr>
            <w:noProof/>
            <w:lang w:val="ko-KR"/>
          </w:rPr>
          <w:t>1</w:t>
        </w:r>
        <w:r>
          <w:fldChar w:fldCharType="end"/>
        </w:r>
      </w:p>
    </w:sdtContent>
  </w:sdt>
  <w:p w14:paraId="3B0EE8F1" w14:textId="77777777" w:rsidR="000B0001" w:rsidRDefault="000B0001" w:rsidP="005B547A">
    <w:pPr>
      <w:wordWrap/>
      <w:spacing w:after="0"/>
      <w:rPr>
        <w:rFonts w:ascii="Arial" w:eastAsia="Gulim" w:hAnsi="Arial" w:cs="Arial"/>
        <w:b/>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F8D47" w14:textId="77777777" w:rsidR="00896B1F" w:rsidRDefault="00896B1F" w:rsidP="00DB5A99">
      <w:pPr>
        <w:spacing w:after="0" w:line="240" w:lineRule="auto"/>
      </w:pPr>
      <w:r>
        <w:separator/>
      </w:r>
    </w:p>
  </w:footnote>
  <w:footnote w:type="continuationSeparator" w:id="0">
    <w:p w14:paraId="098CB4FA" w14:textId="77777777" w:rsidR="00896B1F" w:rsidRDefault="00896B1F" w:rsidP="00DB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65A1" w14:textId="43B4ECB1" w:rsidR="005F6798" w:rsidRPr="00283F13" w:rsidRDefault="003D512F" w:rsidP="00F143E0">
    <w:pPr>
      <w:pStyle w:val="En-tte"/>
      <w:spacing w:after="0" w:line="240" w:lineRule="auto"/>
      <w:ind w:firstLineChars="1100" w:firstLine="2200"/>
      <w:jc w:val="left"/>
      <w:rPr>
        <w:rFonts w:ascii="Calibri" w:hAnsi="Calibri"/>
        <w:b/>
        <w:szCs w:val="20"/>
      </w:rPr>
    </w:pPr>
    <w:r>
      <w:rPr>
        <w:rFonts w:ascii="Calibri" w:hAnsi="Calibri"/>
        <w:b/>
        <w:noProof/>
        <w:szCs w:val="20"/>
        <w:lang w:val="en-GB" w:eastAsia="en-GB"/>
      </w:rPr>
      <w:drawing>
        <wp:anchor distT="0" distB="0" distL="114300" distR="114300" simplePos="0" relativeHeight="251666432" behindDoc="0" locked="0" layoutInCell="1" allowOverlap="1" wp14:anchorId="270F0A14" wp14:editId="417C6DF7">
          <wp:simplePos x="0" y="0"/>
          <wp:positionH relativeFrom="column">
            <wp:posOffset>5429250</wp:posOffset>
          </wp:positionH>
          <wp:positionV relativeFrom="paragraph">
            <wp:posOffset>19685</wp:posOffset>
          </wp:positionV>
          <wp:extent cx="1173480" cy="600075"/>
          <wp:effectExtent l="0" t="0" r="7620" b="9525"/>
          <wp:wrapNone/>
          <wp:docPr id="1" name="그림 2" descr="F:\UNESCO\★홍보&amp;사진\시안\logo(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ESCO\★홍보&amp;사진\시안\logo(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val="en-GB" w:eastAsia="en-GB"/>
      </w:rPr>
      <w:drawing>
        <wp:anchor distT="0" distB="0" distL="114300" distR="114300" simplePos="0" relativeHeight="251667456" behindDoc="0" locked="0" layoutInCell="1" allowOverlap="1" wp14:anchorId="3EC1C974" wp14:editId="0EE9164D">
          <wp:simplePos x="0" y="0"/>
          <wp:positionH relativeFrom="column">
            <wp:posOffset>9525</wp:posOffset>
          </wp:positionH>
          <wp:positionV relativeFrom="paragraph">
            <wp:posOffset>635</wp:posOffset>
          </wp:positionV>
          <wp:extent cx="619125" cy="619125"/>
          <wp:effectExtent l="0" t="0" r="9525" b="9525"/>
          <wp:wrapNone/>
          <wp:docPr id="3" name="그림 4" descr="유네스코에 대한 이미지 검색결과">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유네스코에 대한 이미지 검색결과">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4B8E4" w14:textId="1ECD535A" w:rsidR="005F6798" w:rsidRPr="00BE4B6F" w:rsidRDefault="005F6798" w:rsidP="003D512F">
    <w:pPr>
      <w:pStyle w:val="En-tte"/>
      <w:spacing w:after="0" w:line="240" w:lineRule="auto"/>
      <w:ind w:leftChars="638" w:left="1276" w:firstLineChars="550" w:firstLine="990"/>
      <w:rPr>
        <w:rFonts w:ascii="Calibri" w:hAnsi="Calibri"/>
        <w:sz w:val="18"/>
        <w:szCs w:val="18"/>
      </w:rPr>
    </w:pPr>
  </w:p>
  <w:p w14:paraId="55F5CFC7" w14:textId="55E0F098" w:rsidR="000B0001" w:rsidRPr="00453C51" w:rsidRDefault="000B0001" w:rsidP="00C65A55">
    <w:pPr>
      <w:pStyle w:val="En-tte"/>
      <w:spacing w:after="0" w:line="240" w:lineRule="auto"/>
      <w:rPr>
        <w:rFonts w:ascii="Cambria" w:hAnsi="Cambr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71E7"/>
    <w:multiLevelType w:val="hybridMultilevel"/>
    <w:tmpl w:val="8ED4D44E"/>
    <w:lvl w:ilvl="0" w:tplc="754C6202">
      <w:start w:val="1"/>
      <w:numFmt w:val="bullet"/>
      <w:lvlText w:val=""/>
      <w:lvlJc w:val="left"/>
      <w:pPr>
        <w:ind w:left="860" w:hanging="400"/>
      </w:pPr>
      <w:rPr>
        <w:rFonts w:ascii="Wingdings" w:hAnsi="Wingdings" w:hint="default"/>
        <w:color w:val="auto"/>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
    <w:nsid w:val="1FF356C4"/>
    <w:multiLevelType w:val="hybridMultilevel"/>
    <w:tmpl w:val="9A682B8A"/>
    <w:lvl w:ilvl="0" w:tplc="030A04A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
    <w:nsid w:val="30B72584"/>
    <w:multiLevelType w:val="hybridMultilevel"/>
    <w:tmpl w:val="5662686A"/>
    <w:lvl w:ilvl="0" w:tplc="04090019">
      <w:start w:val="1"/>
      <w:numFmt w:val="upperLetter"/>
      <w:lvlText w:val="%1."/>
      <w:lvlJc w:val="left"/>
      <w:pPr>
        <w:ind w:left="360" w:hanging="36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541734DE"/>
    <w:multiLevelType w:val="hybridMultilevel"/>
    <w:tmpl w:val="4ED24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20514B6"/>
    <w:multiLevelType w:val="hybridMultilevel"/>
    <w:tmpl w:val="00AAD95E"/>
    <w:lvl w:ilvl="0" w:tplc="86366494">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4067639"/>
    <w:multiLevelType w:val="hybridMultilevel"/>
    <w:tmpl w:val="F92A5DA0"/>
    <w:lvl w:ilvl="0" w:tplc="F9DE3EC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7571515B"/>
    <w:multiLevelType w:val="hybridMultilevel"/>
    <w:tmpl w:val="A048566A"/>
    <w:lvl w:ilvl="0" w:tplc="00ECD67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karigakis, Alexandros K.">
    <w15:presenceInfo w15:providerId="AD" w15:userId="S-1-5-21-1606980848-1958367476-725345543-5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yNjc2NDYzsDQwMjNU0lEKTi0uzszPAykwqgUAv3Mt9iwAAAA="/>
  </w:docVars>
  <w:rsids>
    <w:rsidRoot w:val="00DB5A99"/>
    <w:rsid w:val="000001A1"/>
    <w:rsid w:val="0000332A"/>
    <w:rsid w:val="00003D70"/>
    <w:rsid w:val="00011ECA"/>
    <w:rsid w:val="000129BD"/>
    <w:rsid w:val="0001308C"/>
    <w:rsid w:val="00016877"/>
    <w:rsid w:val="00016938"/>
    <w:rsid w:val="00016EBD"/>
    <w:rsid w:val="0001728D"/>
    <w:rsid w:val="000215FC"/>
    <w:rsid w:val="00023602"/>
    <w:rsid w:val="00024A51"/>
    <w:rsid w:val="0003360D"/>
    <w:rsid w:val="00043811"/>
    <w:rsid w:val="0004553E"/>
    <w:rsid w:val="00046D5E"/>
    <w:rsid w:val="00046E51"/>
    <w:rsid w:val="00047E2B"/>
    <w:rsid w:val="00052462"/>
    <w:rsid w:val="00055674"/>
    <w:rsid w:val="00056EFF"/>
    <w:rsid w:val="00057A3E"/>
    <w:rsid w:val="000677AB"/>
    <w:rsid w:val="00067E9F"/>
    <w:rsid w:val="00075FA1"/>
    <w:rsid w:val="00076664"/>
    <w:rsid w:val="000843A9"/>
    <w:rsid w:val="00085089"/>
    <w:rsid w:val="0008731A"/>
    <w:rsid w:val="00090AD4"/>
    <w:rsid w:val="00091173"/>
    <w:rsid w:val="00091EDA"/>
    <w:rsid w:val="000943D7"/>
    <w:rsid w:val="000A098E"/>
    <w:rsid w:val="000A1874"/>
    <w:rsid w:val="000A4C47"/>
    <w:rsid w:val="000A505C"/>
    <w:rsid w:val="000A60B4"/>
    <w:rsid w:val="000B0001"/>
    <w:rsid w:val="000B105F"/>
    <w:rsid w:val="000B2205"/>
    <w:rsid w:val="000B4EA0"/>
    <w:rsid w:val="000C1C6B"/>
    <w:rsid w:val="000C267F"/>
    <w:rsid w:val="000C4ED4"/>
    <w:rsid w:val="000D7782"/>
    <w:rsid w:val="000E406B"/>
    <w:rsid w:val="000F24E7"/>
    <w:rsid w:val="000F4058"/>
    <w:rsid w:val="000F422A"/>
    <w:rsid w:val="000F52B7"/>
    <w:rsid w:val="000F7B0F"/>
    <w:rsid w:val="0010363A"/>
    <w:rsid w:val="00111383"/>
    <w:rsid w:val="0011572C"/>
    <w:rsid w:val="00117002"/>
    <w:rsid w:val="00117109"/>
    <w:rsid w:val="0012343A"/>
    <w:rsid w:val="00137927"/>
    <w:rsid w:val="0014012D"/>
    <w:rsid w:val="00140C91"/>
    <w:rsid w:val="00142C6C"/>
    <w:rsid w:val="001449AB"/>
    <w:rsid w:val="0014509D"/>
    <w:rsid w:val="0014645C"/>
    <w:rsid w:val="0014710C"/>
    <w:rsid w:val="0015231E"/>
    <w:rsid w:val="0015428E"/>
    <w:rsid w:val="00165005"/>
    <w:rsid w:val="00165DC0"/>
    <w:rsid w:val="00171020"/>
    <w:rsid w:val="001712F3"/>
    <w:rsid w:val="00180227"/>
    <w:rsid w:val="00181AF7"/>
    <w:rsid w:val="00183CDE"/>
    <w:rsid w:val="001858DD"/>
    <w:rsid w:val="00185A07"/>
    <w:rsid w:val="00185B04"/>
    <w:rsid w:val="001869DD"/>
    <w:rsid w:val="001919C8"/>
    <w:rsid w:val="00195471"/>
    <w:rsid w:val="001968D1"/>
    <w:rsid w:val="001A0B36"/>
    <w:rsid w:val="001A1FCD"/>
    <w:rsid w:val="001A7B0A"/>
    <w:rsid w:val="001B1F06"/>
    <w:rsid w:val="001B5680"/>
    <w:rsid w:val="001B5CF9"/>
    <w:rsid w:val="001C153F"/>
    <w:rsid w:val="001C321D"/>
    <w:rsid w:val="001C3247"/>
    <w:rsid w:val="001C5042"/>
    <w:rsid w:val="001C69C2"/>
    <w:rsid w:val="001C6F32"/>
    <w:rsid w:val="001D1B5C"/>
    <w:rsid w:val="001D2E59"/>
    <w:rsid w:val="001D4015"/>
    <w:rsid w:val="001D4454"/>
    <w:rsid w:val="001E27FA"/>
    <w:rsid w:val="001E4C42"/>
    <w:rsid w:val="001E7072"/>
    <w:rsid w:val="001F15D5"/>
    <w:rsid w:val="001F5EE5"/>
    <w:rsid w:val="00201ED2"/>
    <w:rsid w:val="00203EBD"/>
    <w:rsid w:val="00211A6A"/>
    <w:rsid w:val="00220026"/>
    <w:rsid w:val="00220FB9"/>
    <w:rsid w:val="00221D7A"/>
    <w:rsid w:val="0022361F"/>
    <w:rsid w:val="00225C77"/>
    <w:rsid w:val="00225E12"/>
    <w:rsid w:val="00227280"/>
    <w:rsid w:val="00232178"/>
    <w:rsid w:val="00232C74"/>
    <w:rsid w:val="002365F6"/>
    <w:rsid w:val="0024283F"/>
    <w:rsid w:val="002443BB"/>
    <w:rsid w:val="00246AAC"/>
    <w:rsid w:val="00247E9E"/>
    <w:rsid w:val="002500C4"/>
    <w:rsid w:val="00257A0C"/>
    <w:rsid w:val="00262254"/>
    <w:rsid w:val="00266370"/>
    <w:rsid w:val="002672F9"/>
    <w:rsid w:val="002735BC"/>
    <w:rsid w:val="00277636"/>
    <w:rsid w:val="00281FD2"/>
    <w:rsid w:val="00282B68"/>
    <w:rsid w:val="00283F13"/>
    <w:rsid w:val="002877FB"/>
    <w:rsid w:val="002917E2"/>
    <w:rsid w:val="00291841"/>
    <w:rsid w:val="00294FCB"/>
    <w:rsid w:val="002A176C"/>
    <w:rsid w:val="002A3403"/>
    <w:rsid w:val="002B252F"/>
    <w:rsid w:val="002B6606"/>
    <w:rsid w:val="002C0992"/>
    <w:rsid w:val="002D1223"/>
    <w:rsid w:val="002D625F"/>
    <w:rsid w:val="002D7A5F"/>
    <w:rsid w:val="002E39B5"/>
    <w:rsid w:val="002F2B74"/>
    <w:rsid w:val="002F37D5"/>
    <w:rsid w:val="002F39A4"/>
    <w:rsid w:val="002F46F0"/>
    <w:rsid w:val="002F4B7C"/>
    <w:rsid w:val="002F7FC1"/>
    <w:rsid w:val="00301375"/>
    <w:rsid w:val="0030647E"/>
    <w:rsid w:val="00312A9F"/>
    <w:rsid w:val="00316273"/>
    <w:rsid w:val="00316BF0"/>
    <w:rsid w:val="00320876"/>
    <w:rsid w:val="00320B7D"/>
    <w:rsid w:val="003229D0"/>
    <w:rsid w:val="00322AF7"/>
    <w:rsid w:val="00323D42"/>
    <w:rsid w:val="00325CFD"/>
    <w:rsid w:val="00331649"/>
    <w:rsid w:val="00332CAA"/>
    <w:rsid w:val="00333D6E"/>
    <w:rsid w:val="00342194"/>
    <w:rsid w:val="00342FEE"/>
    <w:rsid w:val="00344783"/>
    <w:rsid w:val="00344E00"/>
    <w:rsid w:val="00350074"/>
    <w:rsid w:val="00350D56"/>
    <w:rsid w:val="0035282E"/>
    <w:rsid w:val="00355041"/>
    <w:rsid w:val="00363357"/>
    <w:rsid w:val="003634BE"/>
    <w:rsid w:val="0036417F"/>
    <w:rsid w:val="0036485F"/>
    <w:rsid w:val="00365EEE"/>
    <w:rsid w:val="00367567"/>
    <w:rsid w:val="00367ADE"/>
    <w:rsid w:val="00371D39"/>
    <w:rsid w:val="00374E5A"/>
    <w:rsid w:val="00375F35"/>
    <w:rsid w:val="00381773"/>
    <w:rsid w:val="00384844"/>
    <w:rsid w:val="00384BD0"/>
    <w:rsid w:val="0039166A"/>
    <w:rsid w:val="00393AAE"/>
    <w:rsid w:val="003941B3"/>
    <w:rsid w:val="003959F5"/>
    <w:rsid w:val="003A4917"/>
    <w:rsid w:val="003B092F"/>
    <w:rsid w:val="003B37BF"/>
    <w:rsid w:val="003C5E62"/>
    <w:rsid w:val="003C7677"/>
    <w:rsid w:val="003D1A50"/>
    <w:rsid w:val="003D3D68"/>
    <w:rsid w:val="003D512F"/>
    <w:rsid w:val="003D749F"/>
    <w:rsid w:val="003E2C62"/>
    <w:rsid w:val="003E38B3"/>
    <w:rsid w:val="003F4A1D"/>
    <w:rsid w:val="004006E7"/>
    <w:rsid w:val="004029F6"/>
    <w:rsid w:val="0040540D"/>
    <w:rsid w:val="00410829"/>
    <w:rsid w:val="00413318"/>
    <w:rsid w:val="0041449D"/>
    <w:rsid w:val="00414882"/>
    <w:rsid w:val="00422B32"/>
    <w:rsid w:val="00427510"/>
    <w:rsid w:val="00427B7F"/>
    <w:rsid w:val="00433910"/>
    <w:rsid w:val="00434E1F"/>
    <w:rsid w:val="00441E83"/>
    <w:rsid w:val="00443E1F"/>
    <w:rsid w:val="00443F33"/>
    <w:rsid w:val="0044435D"/>
    <w:rsid w:val="00446A62"/>
    <w:rsid w:val="00453C51"/>
    <w:rsid w:val="0045516C"/>
    <w:rsid w:val="0046072D"/>
    <w:rsid w:val="0046795B"/>
    <w:rsid w:val="00474D69"/>
    <w:rsid w:val="00475001"/>
    <w:rsid w:val="00475A80"/>
    <w:rsid w:val="00486972"/>
    <w:rsid w:val="00490103"/>
    <w:rsid w:val="004933DF"/>
    <w:rsid w:val="00495662"/>
    <w:rsid w:val="00496DEE"/>
    <w:rsid w:val="004A0C3C"/>
    <w:rsid w:val="004A1FDF"/>
    <w:rsid w:val="004A20B5"/>
    <w:rsid w:val="004A3457"/>
    <w:rsid w:val="004A5CB2"/>
    <w:rsid w:val="004B2856"/>
    <w:rsid w:val="004B56C9"/>
    <w:rsid w:val="004C05AD"/>
    <w:rsid w:val="004C07BF"/>
    <w:rsid w:val="004C0F35"/>
    <w:rsid w:val="004C29AB"/>
    <w:rsid w:val="004C30A3"/>
    <w:rsid w:val="004C59CC"/>
    <w:rsid w:val="004C7F34"/>
    <w:rsid w:val="004D12FE"/>
    <w:rsid w:val="004D1482"/>
    <w:rsid w:val="004D2533"/>
    <w:rsid w:val="004D3E0F"/>
    <w:rsid w:val="004D46FA"/>
    <w:rsid w:val="004E5D86"/>
    <w:rsid w:val="005026AB"/>
    <w:rsid w:val="0050551C"/>
    <w:rsid w:val="005102C4"/>
    <w:rsid w:val="00516496"/>
    <w:rsid w:val="0051657D"/>
    <w:rsid w:val="0052094B"/>
    <w:rsid w:val="0052321B"/>
    <w:rsid w:val="00530052"/>
    <w:rsid w:val="005312DF"/>
    <w:rsid w:val="005319AC"/>
    <w:rsid w:val="005439E2"/>
    <w:rsid w:val="00547282"/>
    <w:rsid w:val="00551D99"/>
    <w:rsid w:val="0055745E"/>
    <w:rsid w:val="00557FC3"/>
    <w:rsid w:val="005647BB"/>
    <w:rsid w:val="005675F6"/>
    <w:rsid w:val="00576127"/>
    <w:rsid w:val="005773AF"/>
    <w:rsid w:val="005774FD"/>
    <w:rsid w:val="005837DE"/>
    <w:rsid w:val="00587792"/>
    <w:rsid w:val="00590929"/>
    <w:rsid w:val="00595D4B"/>
    <w:rsid w:val="00597975"/>
    <w:rsid w:val="005A00BB"/>
    <w:rsid w:val="005A0FDD"/>
    <w:rsid w:val="005A4973"/>
    <w:rsid w:val="005A76DB"/>
    <w:rsid w:val="005B392C"/>
    <w:rsid w:val="005B50E9"/>
    <w:rsid w:val="005B547A"/>
    <w:rsid w:val="005C0086"/>
    <w:rsid w:val="005C3B8C"/>
    <w:rsid w:val="005D1114"/>
    <w:rsid w:val="005D38C7"/>
    <w:rsid w:val="005D492E"/>
    <w:rsid w:val="005D58B0"/>
    <w:rsid w:val="005D7AD3"/>
    <w:rsid w:val="005E18F4"/>
    <w:rsid w:val="005E1F02"/>
    <w:rsid w:val="005E2D18"/>
    <w:rsid w:val="005E3F34"/>
    <w:rsid w:val="005E61EA"/>
    <w:rsid w:val="005F305D"/>
    <w:rsid w:val="005F4745"/>
    <w:rsid w:val="005F48CD"/>
    <w:rsid w:val="005F4995"/>
    <w:rsid w:val="005F6798"/>
    <w:rsid w:val="005F7136"/>
    <w:rsid w:val="00604059"/>
    <w:rsid w:val="00605C4A"/>
    <w:rsid w:val="00606AF8"/>
    <w:rsid w:val="00610DE8"/>
    <w:rsid w:val="006117D1"/>
    <w:rsid w:val="00611A0B"/>
    <w:rsid w:val="00611C75"/>
    <w:rsid w:val="00614156"/>
    <w:rsid w:val="00615B68"/>
    <w:rsid w:val="00615EB9"/>
    <w:rsid w:val="00616CE1"/>
    <w:rsid w:val="00621B9B"/>
    <w:rsid w:val="006221DD"/>
    <w:rsid w:val="00623195"/>
    <w:rsid w:val="00623D1B"/>
    <w:rsid w:val="00623E75"/>
    <w:rsid w:val="0062663B"/>
    <w:rsid w:val="0062797A"/>
    <w:rsid w:val="00632114"/>
    <w:rsid w:val="006324E7"/>
    <w:rsid w:val="00632B73"/>
    <w:rsid w:val="00641B7A"/>
    <w:rsid w:val="006423EC"/>
    <w:rsid w:val="00643459"/>
    <w:rsid w:val="00647F52"/>
    <w:rsid w:val="00651EEE"/>
    <w:rsid w:val="00663CA0"/>
    <w:rsid w:val="00667A43"/>
    <w:rsid w:val="00670738"/>
    <w:rsid w:val="00671F66"/>
    <w:rsid w:val="00672643"/>
    <w:rsid w:val="00673879"/>
    <w:rsid w:val="00674038"/>
    <w:rsid w:val="006743AE"/>
    <w:rsid w:val="00677D6A"/>
    <w:rsid w:val="00677D86"/>
    <w:rsid w:val="00685C8A"/>
    <w:rsid w:val="0069070C"/>
    <w:rsid w:val="00690BE3"/>
    <w:rsid w:val="0069202F"/>
    <w:rsid w:val="00694913"/>
    <w:rsid w:val="006A4513"/>
    <w:rsid w:val="006A557C"/>
    <w:rsid w:val="006B5FC9"/>
    <w:rsid w:val="006B61B6"/>
    <w:rsid w:val="006B752C"/>
    <w:rsid w:val="006B7EB3"/>
    <w:rsid w:val="006C19C4"/>
    <w:rsid w:val="006C2F39"/>
    <w:rsid w:val="006C6E31"/>
    <w:rsid w:val="006D070B"/>
    <w:rsid w:val="006D1A76"/>
    <w:rsid w:val="006D3DF2"/>
    <w:rsid w:val="006D4989"/>
    <w:rsid w:val="006D5AF0"/>
    <w:rsid w:val="006E11D2"/>
    <w:rsid w:val="006E1FC4"/>
    <w:rsid w:val="006E2209"/>
    <w:rsid w:val="006E2420"/>
    <w:rsid w:val="006E4F70"/>
    <w:rsid w:val="006E6741"/>
    <w:rsid w:val="006E6E89"/>
    <w:rsid w:val="006F176E"/>
    <w:rsid w:val="006F1D58"/>
    <w:rsid w:val="006F6928"/>
    <w:rsid w:val="007007E7"/>
    <w:rsid w:val="0070085F"/>
    <w:rsid w:val="00702349"/>
    <w:rsid w:val="0070520C"/>
    <w:rsid w:val="007067BE"/>
    <w:rsid w:val="00711DF2"/>
    <w:rsid w:val="00713168"/>
    <w:rsid w:val="007147F8"/>
    <w:rsid w:val="00714888"/>
    <w:rsid w:val="007351DB"/>
    <w:rsid w:val="00736E76"/>
    <w:rsid w:val="00741BEF"/>
    <w:rsid w:val="00743547"/>
    <w:rsid w:val="00752358"/>
    <w:rsid w:val="00752DB4"/>
    <w:rsid w:val="00755206"/>
    <w:rsid w:val="00755565"/>
    <w:rsid w:val="00756EC8"/>
    <w:rsid w:val="007643EA"/>
    <w:rsid w:val="00765B52"/>
    <w:rsid w:val="0076626A"/>
    <w:rsid w:val="00766322"/>
    <w:rsid w:val="0076742D"/>
    <w:rsid w:val="00767BC0"/>
    <w:rsid w:val="007702BF"/>
    <w:rsid w:val="00773C96"/>
    <w:rsid w:val="0078629B"/>
    <w:rsid w:val="00786DE1"/>
    <w:rsid w:val="0078712F"/>
    <w:rsid w:val="00790C2E"/>
    <w:rsid w:val="00794F1C"/>
    <w:rsid w:val="00796F64"/>
    <w:rsid w:val="007A3397"/>
    <w:rsid w:val="007B1FF0"/>
    <w:rsid w:val="007B4384"/>
    <w:rsid w:val="007B6324"/>
    <w:rsid w:val="007B7E73"/>
    <w:rsid w:val="007C3DDE"/>
    <w:rsid w:val="007C5BFE"/>
    <w:rsid w:val="007C66D1"/>
    <w:rsid w:val="007D0EFA"/>
    <w:rsid w:val="007D1290"/>
    <w:rsid w:val="007D62DC"/>
    <w:rsid w:val="007E1F7C"/>
    <w:rsid w:val="007E4981"/>
    <w:rsid w:val="007E525A"/>
    <w:rsid w:val="007E73C4"/>
    <w:rsid w:val="007E78F2"/>
    <w:rsid w:val="007F1230"/>
    <w:rsid w:val="008004E8"/>
    <w:rsid w:val="0080059E"/>
    <w:rsid w:val="0080407B"/>
    <w:rsid w:val="00812767"/>
    <w:rsid w:val="0081333E"/>
    <w:rsid w:val="00821C51"/>
    <w:rsid w:val="00823195"/>
    <w:rsid w:val="00826843"/>
    <w:rsid w:val="008269DD"/>
    <w:rsid w:val="00830416"/>
    <w:rsid w:val="00832C9A"/>
    <w:rsid w:val="00837047"/>
    <w:rsid w:val="008400F9"/>
    <w:rsid w:val="008431E2"/>
    <w:rsid w:val="008454CB"/>
    <w:rsid w:val="0084624E"/>
    <w:rsid w:val="00857008"/>
    <w:rsid w:val="00860E13"/>
    <w:rsid w:val="0086598A"/>
    <w:rsid w:val="00865ABE"/>
    <w:rsid w:val="0086606D"/>
    <w:rsid w:val="00884FAF"/>
    <w:rsid w:val="008874BA"/>
    <w:rsid w:val="00890D64"/>
    <w:rsid w:val="00893C97"/>
    <w:rsid w:val="00893EB4"/>
    <w:rsid w:val="00896B1F"/>
    <w:rsid w:val="008A3C1B"/>
    <w:rsid w:val="008B05CC"/>
    <w:rsid w:val="008B310E"/>
    <w:rsid w:val="008B4974"/>
    <w:rsid w:val="008B5D91"/>
    <w:rsid w:val="008C46ED"/>
    <w:rsid w:val="008D0AB3"/>
    <w:rsid w:val="008D2853"/>
    <w:rsid w:val="008D4C30"/>
    <w:rsid w:val="008E5838"/>
    <w:rsid w:val="008E6276"/>
    <w:rsid w:val="008F09C1"/>
    <w:rsid w:val="008F1463"/>
    <w:rsid w:val="008F5CAD"/>
    <w:rsid w:val="009010BE"/>
    <w:rsid w:val="00901232"/>
    <w:rsid w:val="0090130C"/>
    <w:rsid w:val="00903D85"/>
    <w:rsid w:val="00905C6E"/>
    <w:rsid w:val="00911625"/>
    <w:rsid w:val="0091197E"/>
    <w:rsid w:val="009177E8"/>
    <w:rsid w:val="009226C8"/>
    <w:rsid w:val="00923065"/>
    <w:rsid w:val="00926ADB"/>
    <w:rsid w:val="00926EAF"/>
    <w:rsid w:val="009278E7"/>
    <w:rsid w:val="00930F2B"/>
    <w:rsid w:val="009330C7"/>
    <w:rsid w:val="00934DF9"/>
    <w:rsid w:val="0093510E"/>
    <w:rsid w:val="009356C4"/>
    <w:rsid w:val="00942E5F"/>
    <w:rsid w:val="00950569"/>
    <w:rsid w:val="00950AC0"/>
    <w:rsid w:val="00951FB6"/>
    <w:rsid w:val="00957FC4"/>
    <w:rsid w:val="00960050"/>
    <w:rsid w:val="00960B7A"/>
    <w:rsid w:val="00960D22"/>
    <w:rsid w:val="0096220F"/>
    <w:rsid w:val="009713FE"/>
    <w:rsid w:val="009752BE"/>
    <w:rsid w:val="009776FF"/>
    <w:rsid w:val="0098344B"/>
    <w:rsid w:val="00983CF0"/>
    <w:rsid w:val="00987505"/>
    <w:rsid w:val="00991537"/>
    <w:rsid w:val="009A109D"/>
    <w:rsid w:val="009A1663"/>
    <w:rsid w:val="009A28AB"/>
    <w:rsid w:val="009A2F13"/>
    <w:rsid w:val="009B5766"/>
    <w:rsid w:val="009B757A"/>
    <w:rsid w:val="009B7EC3"/>
    <w:rsid w:val="009C0145"/>
    <w:rsid w:val="009C0B6D"/>
    <w:rsid w:val="009C4FD3"/>
    <w:rsid w:val="009D3533"/>
    <w:rsid w:val="009D42D2"/>
    <w:rsid w:val="009D5F01"/>
    <w:rsid w:val="009D6D99"/>
    <w:rsid w:val="009D7C98"/>
    <w:rsid w:val="009E1826"/>
    <w:rsid w:val="009E2604"/>
    <w:rsid w:val="009E57BC"/>
    <w:rsid w:val="009F145D"/>
    <w:rsid w:val="009F22EA"/>
    <w:rsid w:val="009F576A"/>
    <w:rsid w:val="009F7AFF"/>
    <w:rsid w:val="00A01F6D"/>
    <w:rsid w:val="00A059B0"/>
    <w:rsid w:val="00A0737D"/>
    <w:rsid w:val="00A12706"/>
    <w:rsid w:val="00A22915"/>
    <w:rsid w:val="00A23AA8"/>
    <w:rsid w:val="00A25133"/>
    <w:rsid w:val="00A27C96"/>
    <w:rsid w:val="00A310A8"/>
    <w:rsid w:val="00A357E7"/>
    <w:rsid w:val="00A50F38"/>
    <w:rsid w:val="00A633D5"/>
    <w:rsid w:val="00A76946"/>
    <w:rsid w:val="00A76C22"/>
    <w:rsid w:val="00A8077B"/>
    <w:rsid w:val="00A81881"/>
    <w:rsid w:val="00A824BB"/>
    <w:rsid w:val="00A844F0"/>
    <w:rsid w:val="00A854E0"/>
    <w:rsid w:val="00A90FA2"/>
    <w:rsid w:val="00A94C06"/>
    <w:rsid w:val="00A97A45"/>
    <w:rsid w:val="00AA016A"/>
    <w:rsid w:val="00AA6109"/>
    <w:rsid w:val="00AB1F2D"/>
    <w:rsid w:val="00AC3E54"/>
    <w:rsid w:val="00AC6A4A"/>
    <w:rsid w:val="00AC6FE4"/>
    <w:rsid w:val="00AC78B4"/>
    <w:rsid w:val="00AD1F24"/>
    <w:rsid w:val="00AD23E1"/>
    <w:rsid w:val="00AD3A55"/>
    <w:rsid w:val="00AD7F8C"/>
    <w:rsid w:val="00AE0B23"/>
    <w:rsid w:val="00AE672C"/>
    <w:rsid w:val="00AF2DD9"/>
    <w:rsid w:val="00AF4B58"/>
    <w:rsid w:val="00AF66BC"/>
    <w:rsid w:val="00AF7C57"/>
    <w:rsid w:val="00B01845"/>
    <w:rsid w:val="00B04185"/>
    <w:rsid w:val="00B05189"/>
    <w:rsid w:val="00B107F9"/>
    <w:rsid w:val="00B1401C"/>
    <w:rsid w:val="00B15E15"/>
    <w:rsid w:val="00B16931"/>
    <w:rsid w:val="00B200E5"/>
    <w:rsid w:val="00B20FD4"/>
    <w:rsid w:val="00B25524"/>
    <w:rsid w:val="00B25AC4"/>
    <w:rsid w:val="00B26391"/>
    <w:rsid w:val="00B263FF"/>
    <w:rsid w:val="00B3112C"/>
    <w:rsid w:val="00B369AC"/>
    <w:rsid w:val="00B36FFF"/>
    <w:rsid w:val="00B376CD"/>
    <w:rsid w:val="00B400B1"/>
    <w:rsid w:val="00B46619"/>
    <w:rsid w:val="00B531BE"/>
    <w:rsid w:val="00B549B1"/>
    <w:rsid w:val="00B61293"/>
    <w:rsid w:val="00B61E69"/>
    <w:rsid w:val="00B7055C"/>
    <w:rsid w:val="00B75F80"/>
    <w:rsid w:val="00B7796F"/>
    <w:rsid w:val="00B82043"/>
    <w:rsid w:val="00B823FF"/>
    <w:rsid w:val="00B85E46"/>
    <w:rsid w:val="00B91D35"/>
    <w:rsid w:val="00BA13A0"/>
    <w:rsid w:val="00BA158A"/>
    <w:rsid w:val="00BA3C44"/>
    <w:rsid w:val="00BA3E4A"/>
    <w:rsid w:val="00BB2653"/>
    <w:rsid w:val="00BB2EA1"/>
    <w:rsid w:val="00BB36CA"/>
    <w:rsid w:val="00BC4EEE"/>
    <w:rsid w:val="00BD12A5"/>
    <w:rsid w:val="00BD3E3B"/>
    <w:rsid w:val="00BD5440"/>
    <w:rsid w:val="00BD57EC"/>
    <w:rsid w:val="00BD7E8F"/>
    <w:rsid w:val="00BE6B34"/>
    <w:rsid w:val="00BF1973"/>
    <w:rsid w:val="00BF1FA2"/>
    <w:rsid w:val="00BF601E"/>
    <w:rsid w:val="00BF60C9"/>
    <w:rsid w:val="00C01996"/>
    <w:rsid w:val="00C0742C"/>
    <w:rsid w:val="00C0767F"/>
    <w:rsid w:val="00C07F32"/>
    <w:rsid w:val="00C10337"/>
    <w:rsid w:val="00C12017"/>
    <w:rsid w:val="00C129A3"/>
    <w:rsid w:val="00C1326D"/>
    <w:rsid w:val="00C16A49"/>
    <w:rsid w:val="00C2021B"/>
    <w:rsid w:val="00C2094F"/>
    <w:rsid w:val="00C21125"/>
    <w:rsid w:val="00C21D3B"/>
    <w:rsid w:val="00C21D62"/>
    <w:rsid w:val="00C300D5"/>
    <w:rsid w:val="00C34C72"/>
    <w:rsid w:val="00C35516"/>
    <w:rsid w:val="00C36FE1"/>
    <w:rsid w:val="00C400D0"/>
    <w:rsid w:val="00C402A7"/>
    <w:rsid w:val="00C41571"/>
    <w:rsid w:val="00C42420"/>
    <w:rsid w:val="00C434BE"/>
    <w:rsid w:val="00C47F7D"/>
    <w:rsid w:val="00C576DA"/>
    <w:rsid w:val="00C57D29"/>
    <w:rsid w:val="00C63250"/>
    <w:rsid w:val="00C650EA"/>
    <w:rsid w:val="00C65A55"/>
    <w:rsid w:val="00C6661C"/>
    <w:rsid w:val="00C70C11"/>
    <w:rsid w:val="00C70F6D"/>
    <w:rsid w:val="00C72231"/>
    <w:rsid w:val="00C75F22"/>
    <w:rsid w:val="00C7649C"/>
    <w:rsid w:val="00C77E56"/>
    <w:rsid w:val="00C77FD7"/>
    <w:rsid w:val="00C825F5"/>
    <w:rsid w:val="00C86D5A"/>
    <w:rsid w:val="00C94D74"/>
    <w:rsid w:val="00C95F1F"/>
    <w:rsid w:val="00C96955"/>
    <w:rsid w:val="00C96DB3"/>
    <w:rsid w:val="00CA0192"/>
    <w:rsid w:val="00CA06C1"/>
    <w:rsid w:val="00CA178D"/>
    <w:rsid w:val="00CA6029"/>
    <w:rsid w:val="00CB199E"/>
    <w:rsid w:val="00CB1CD5"/>
    <w:rsid w:val="00CB2338"/>
    <w:rsid w:val="00CC0FC4"/>
    <w:rsid w:val="00CD2BEE"/>
    <w:rsid w:val="00CD4010"/>
    <w:rsid w:val="00CD632A"/>
    <w:rsid w:val="00CE0866"/>
    <w:rsid w:val="00CE4B1C"/>
    <w:rsid w:val="00CE6ABB"/>
    <w:rsid w:val="00CF13C7"/>
    <w:rsid w:val="00CF4094"/>
    <w:rsid w:val="00D0154A"/>
    <w:rsid w:val="00D0682B"/>
    <w:rsid w:val="00D11727"/>
    <w:rsid w:val="00D12CA5"/>
    <w:rsid w:val="00D1388A"/>
    <w:rsid w:val="00D17276"/>
    <w:rsid w:val="00D22083"/>
    <w:rsid w:val="00D31B70"/>
    <w:rsid w:val="00D35435"/>
    <w:rsid w:val="00D357CB"/>
    <w:rsid w:val="00D35B6F"/>
    <w:rsid w:val="00D37630"/>
    <w:rsid w:val="00D37A94"/>
    <w:rsid w:val="00D401CA"/>
    <w:rsid w:val="00D47440"/>
    <w:rsid w:val="00D51C86"/>
    <w:rsid w:val="00D53B94"/>
    <w:rsid w:val="00D53DC5"/>
    <w:rsid w:val="00D556D8"/>
    <w:rsid w:val="00D63259"/>
    <w:rsid w:val="00D639B5"/>
    <w:rsid w:val="00D64C8E"/>
    <w:rsid w:val="00D665DA"/>
    <w:rsid w:val="00D67C93"/>
    <w:rsid w:val="00D71CB1"/>
    <w:rsid w:val="00D7469D"/>
    <w:rsid w:val="00D75E74"/>
    <w:rsid w:val="00D76A88"/>
    <w:rsid w:val="00D86EB0"/>
    <w:rsid w:val="00D87AFF"/>
    <w:rsid w:val="00D9354F"/>
    <w:rsid w:val="00D93FDE"/>
    <w:rsid w:val="00DA075F"/>
    <w:rsid w:val="00DA41EE"/>
    <w:rsid w:val="00DA56AE"/>
    <w:rsid w:val="00DA6D12"/>
    <w:rsid w:val="00DB3EBA"/>
    <w:rsid w:val="00DB5A99"/>
    <w:rsid w:val="00DB7064"/>
    <w:rsid w:val="00DC037D"/>
    <w:rsid w:val="00DC1C23"/>
    <w:rsid w:val="00DC2290"/>
    <w:rsid w:val="00DC413A"/>
    <w:rsid w:val="00DC70F6"/>
    <w:rsid w:val="00DD1ADB"/>
    <w:rsid w:val="00DD2EE7"/>
    <w:rsid w:val="00DD52A7"/>
    <w:rsid w:val="00DD62D0"/>
    <w:rsid w:val="00E0034B"/>
    <w:rsid w:val="00E03EF1"/>
    <w:rsid w:val="00E0568F"/>
    <w:rsid w:val="00E1148A"/>
    <w:rsid w:val="00E16016"/>
    <w:rsid w:val="00E3116A"/>
    <w:rsid w:val="00E317AE"/>
    <w:rsid w:val="00E329BF"/>
    <w:rsid w:val="00E33374"/>
    <w:rsid w:val="00E35E3A"/>
    <w:rsid w:val="00E37455"/>
    <w:rsid w:val="00E37588"/>
    <w:rsid w:val="00E42518"/>
    <w:rsid w:val="00E46CA4"/>
    <w:rsid w:val="00E46EC2"/>
    <w:rsid w:val="00E470E5"/>
    <w:rsid w:val="00E5220B"/>
    <w:rsid w:val="00E531D1"/>
    <w:rsid w:val="00E6385D"/>
    <w:rsid w:val="00E652FC"/>
    <w:rsid w:val="00E74BC6"/>
    <w:rsid w:val="00E75915"/>
    <w:rsid w:val="00E83656"/>
    <w:rsid w:val="00E83CFA"/>
    <w:rsid w:val="00E9181D"/>
    <w:rsid w:val="00E940A6"/>
    <w:rsid w:val="00E956F5"/>
    <w:rsid w:val="00EA1359"/>
    <w:rsid w:val="00EA1FB7"/>
    <w:rsid w:val="00EA4518"/>
    <w:rsid w:val="00EA5B49"/>
    <w:rsid w:val="00EB1C60"/>
    <w:rsid w:val="00EB207F"/>
    <w:rsid w:val="00EB4B1A"/>
    <w:rsid w:val="00EB4C4B"/>
    <w:rsid w:val="00EB5F4D"/>
    <w:rsid w:val="00EC1253"/>
    <w:rsid w:val="00EC17C6"/>
    <w:rsid w:val="00EC22FA"/>
    <w:rsid w:val="00EC7AB3"/>
    <w:rsid w:val="00ED117F"/>
    <w:rsid w:val="00ED6DE2"/>
    <w:rsid w:val="00ED763A"/>
    <w:rsid w:val="00EE467A"/>
    <w:rsid w:val="00EF03CA"/>
    <w:rsid w:val="00EF3D8C"/>
    <w:rsid w:val="00F017CD"/>
    <w:rsid w:val="00F01A54"/>
    <w:rsid w:val="00F025C5"/>
    <w:rsid w:val="00F13C0D"/>
    <w:rsid w:val="00F143E0"/>
    <w:rsid w:val="00F14CEF"/>
    <w:rsid w:val="00F155F2"/>
    <w:rsid w:val="00F224AD"/>
    <w:rsid w:val="00F22A99"/>
    <w:rsid w:val="00F25149"/>
    <w:rsid w:val="00F25CBE"/>
    <w:rsid w:val="00F26247"/>
    <w:rsid w:val="00F3408F"/>
    <w:rsid w:val="00F35BD4"/>
    <w:rsid w:val="00F376B4"/>
    <w:rsid w:val="00F37F48"/>
    <w:rsid w:val="00F510BC"/>
    <w:rsid w:val="00F568A1"/>
    <w:rsid w:val="00F60A29"/>
    <w:rsid w:val="00F70E92"/>
    <w:rsid w:val="00F76F6F"/>
    <w:rsid w:val="00F803AC"/>
    <w:rsid w:val="00F84154"/>
    <w:rsid w:val="00F91CF2"/>
    <w:rsid w:val="00F94122"/>
    <w:rsid w:val="00F94CCD"/>
    <w:rsid w:val="00FA29C7"/>
    <w:rsid w:val="00FA35E2"/>
    <w:rsid w:val="00FA643B"/>
    <w:rsid w:val="00FA66AF"/>
    <w:rsid w:val="00FB1207"/>
    <w:rsid w:val="00FB1E55"/>
    <w:rsid w:val="00FB25E0"/>
    <w:rsid w:val="00FB4EAE"/>
    <w:rsid w:val="00FC0FF2"/>
    <w:rsid w:val="00FC226C"/>
    <w:rsid w:val="00FC26E6"/>
    <w:rsid w:val="00FC4861"/>
    <w:rsid w:val="00FC7F06"/>
    <w:rsid w:val="00FD00A7"/>
    <w:rsid w:val="00FD02CB"/>
    <w:rsid w:val="00FD28C4"/>
    <w:rsid w:val="00FD4B95"/>
    <w:rsid w:val="00FD50EF"/>
    <w:rsid w:val="00FD6CCE"/>
    <w:rsid w:val="00FE461D"/>
    <w:rsid w:val="00FF07AA"/>
    <w:rsid w:val="00FF19AA"/>
    <w:rsid w:val="00FF41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C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E0"/>
    <w:pPr>
      <w:widowControl w:val="0"/>
      <w:wordWrap w:val="0"/>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바탕글"/>
    <w:basedOn w:val="Normal"/>
    <w:rsid w:val="00DB5A99"/>
    <w:pPr>
      <w:snapToGrid w:val="0"/>
      <w:spacing w:after="0" w:line="384" w:lineRule="auto"/>
      <w:textAlignment w:val="baseline"/>
    </w:pPr>
    <w:rPr>
      <w:rFonts w:ascii="Gulim" w:eastAsia="Gulim" w:hAnsi="Gulim" w:cs="Gulim"/>
      <w:color w:val="000000"/>
      <w:kern w:val="0"/>
      <w:szCs w:val="20"/>
    </w:rPr>
  </w:style>
  <w:style w:type="paragraph" w:styleId="Textedebulles">
    <w:name w:val="Balloon Text"/>
    <w:basedOn w:val="Normal"/>
    <w:link w:val="TextedebullesCar"/>
    <w:uiPriority w:val="99"/>
    <w:semiHidden/>
    <w:unhideWhenUsed/>
    <w:rsid w:val="00DB5A99"/>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B5A99"/>
    <w:rPr>
      <w:rFonts w:asciiTheme="majorHAnsi" w:eastAsiaTheme="majorEastAsia" w:hAnsiTheme="majorHAnsi" w:cstheme="majorBidi"/>
      <w:sz w:val="18"/>
      <w:szCs w:val="18"/>
    </w:rPr>
  </w:style>
  <w:style w:type="paragraph" w:styleId="En-tte">
    <w:name w:val="header"/>
    <w:basedOn w:val="Normal"/>
    <w:link w:val="En-tteCar"/>
    <w:uiPriority w:val="99"/>
    <w:unhideWhenUsed/>
    <w:rsid w:val="00DB5A99"/>
    <w:pPr>
      <w:tabs>
        <w:tab w:val="center" w:pos="4513"/>
        <w:tab w:val="right" w:pos="9026"/>
      </w:tabs>
      <w:snapToGrid w:val="0"/>
    </w:pPr>
  </w:style>
  <w:style w:type="character" w:customStyle="1" w:styleId="En-tteCar">
    <w:name w:val="En-tête Car"/>
    <w:basedOn w:val="Policepardfaut"/>
    <w:link w:val="En-tte"/>
    <w:uiPriority w:val="99"/>
    <w:rsid w:val="00DB5A99"/>
  </w:style>
  <w:style w:type="paragraph" w:styleId="Pieddepage">
    <w:name w:val="footer"/>
    <w:basedOn w:val="Normal"/>
    <w:link w:val="PieddepageCar"/>
    <w:uiPriority w:val="99"/>
    <w:unhideWhenUsed/>
    <w:rsid w:val="00DB5A99"/>
    <w:pPr>
      <w:tabs>
        <w:tab w:val="center" w:pos="4513"/>
        <w:tab w:val="right" w:pos="9026"/>
      </w:tabs>
      <w:snapToGrid w:val="0"/>
    </w:pPr>
  </w:style>
  <w:style w:type="character" w:customStyle="1" w:styleId="PieddepageCar">
    <w:name w:val="Pied de page Car"/>
    <w:basedOn w:val="Policepardfaut"/>
    <w:link w:val="Pieddepage"/>
    <w:uiPriority w:val="99"/>
    <w:rsid w:val="00DB5A99"/>
  </w:style>
  <w:style w:type="character" w:customStyle="1" w:styleId="st1">
    <w:name w:val="st1"/>
    <w:basedOn w:val="Policepardfaut"/>
    <w:rsid w:val="007E1F7C"/>
  </w:style>
  <w:style w:type="table" w:styleId="Grilledutableau">
    <w:name w:val="Table Grid"/>
    <w:basedOn w:val="TableauNormal"/>
    <w:uiPriority w:val="39"/>
    <w:rsid w:val="007E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877FB"/>
    <w:pPr>
      <w:ind w:leftChars="400" w:left="800"/>
    </w:pPr>
  </w:style>
  <w:style w:type="character" w:customStyle="1" w:styleId="red5">
    <w:name w:val="red5"/>
    <w:basedOn w:val="Policepardfaut"/>
    <w:rsid w:val="00CD4010"/>
    <w:rPr>
      <w:color w:val="C00000"/>
    </w:rPr>
  </w:style>
  <w:style w:type="character" w:styleId="Lienhypertexte">
    <w:name w:val="Hyperlink"/>
    <w:basedOn w:val="Policepardfaut"/>
    <w:uiPriority w:val="99"/>
    <w:unhideWhenUsed/>
    <w:rsid w:val="00CD4010"/>
    <w:rPr>
      <w:color w:val="0000FF" w:themeColor="hyperlink"/>
      <w:u w:val="single"/>
    </w:rPr>
  </w:style>
  <w:style w:type="character" w:styleId="Emphaseple">
    <w:name w:val="Subtle Emphasis"/>
    <w:basedOn w:val="Policepardfaut"/>
    <w:uiPriority w:val="19"/>
    <w:qFormat/>
    <w:rsid w:val="00E3116A"/>
    <w:rPr>
      <w:i/>
      <w:iCs/>
      <w:color w:val="808080" w:themeColor="text1" w:themeTint="7F"/>
    </w:rPr>
  </w:style>
  <w:style w:type="character" w:styleId="Lienhypertextesuivivisit">
    <w:name w:val="FollowedHyperlink"/>
    <w:basedOn w:val="Policepardfaut"/>
    <w:uiPriority w:val="99"/>
    <w:semiHidden/>
    <w:unhideWhenUsed/>
    <w:rsid w:val="00BD5440"/>
    <w:rPr>
      <w:color w:val="800080" w:themeColor="followedHyperlink"/>
      <w:u w:val="single"/>
    </w:rPr>
  </w:style>
  <w:style w:type="character" w:styleId="Marquedecommentaire">
    <w:name w:val="annotation reference"/>
    <w:basedOn w:val="Policepardfaut"/>
    <w:uiPriority w:val="99"/>
    <w:semiHidden/>
    <w:unhideWhenUsed/>
    <w:rsid w:val="007D1290"/>
    <w:rPr>
      <w:sz w:val="16"/>
      <w:szCs w:val="16"/>
    </w:rPr>
  </w:style>
  <w:style w:type="paragraph" w:styleId="Commentaire">
    <w:name w:val="annotation text"/>
    <w:basedOn w:val="Normal"/>
    <w:link w:val="CommentaireCar"/>
    <w:uiPriority w:val="99"/>
    <w:semiHidden/>
    <w:unhideWhenUsed/>
    <w:rsid w:val="007D1290"/>
    <w:pPr>
      <w:spacing w:line="240" w:lineRule="auto"/>
    </w:pPr>
    <w:rPr>
      <w:szCs w:val="20"/>
    </w:rPr>
  </w:style>
  <w:style w:type="character" w:customStyle="1" w:styleId="CommentaireCar">
    <w:name w:val="Commentaire Car"/>
    <w:basedOn w:val="Policepardfaut"/>
    <w:link w:val="Commentaire"/>
    <w:uiPriority w:val="99"/>
    <w:semiHidden/>
    <w:rsid w:val="007D1290"/>
    <w:rPr>
      <w:szCs w:val="20"/>
    </w:rPr>
  </w:style>
  <w:style w:type="paragraph" w:styleId="Objetducommentaire">
    <w:name w:val="annotation subject"/>
    <w:basedOn w:val="Commentaire"/>
    <w:next w:val="Commentaire"/>
    <w:link w:val="ObjetducommentaireCar"/>
    <w:uiPriority w:val="99"/>
    <w:semiHidden/>
    <w:unhideWhenUsed/>
    <w:rsid w:val="007D1290"/>
    <w:rPr>
      <w:b/>
      <w:bCs/>
    </w:rPr>
  </w:style>
  <w:style w:type="character" w:customStyle="1" w:styleId="ObjetducommentaireCar">
    <w:name w:val="Objet du commentaire Car"/>
    <w:basedOn w:val="CommentaireCar"/>
    <w:link w:val="Objetducommentaire"/>
    <w:uiPriority w:val="99"/>
    <w:semiHidden/>
    <w:rsid w:val="007D1290"/>
    <w:rPr>
      <w:b/>
      <w:bCs/>
      <w:szCs w:val="20"/>
    </w:rPr>
  </w:style>
  <w:style w:type="paragraph" w:styleId="Rvision">
    <w:name w:val="Revision"/>
    <w:hidden/>
    <w:uiPriority w:val="99"/>
    <w:semiHidden/>
    <w:rsid w:val="007D1290"/>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E0"/>
    <w:pPr>
      <w:widowControl w:val="0"/>
      <w:wordWrap w:val="0"/>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바탕글"/>
    <w:basedOn w:val="Normal"/>
    <w:rsid w:val="00DB5A99"/>
    <w:pPr>
      <w:snapToGrid w:val="0"/>
      <w:spacing w:after="0" w:line="384" w:lineRule="auto"/>
      <w:textAlignment w:val="baseline"/>
    </w:pPr>
    <w:rPr>
      <w:rFonts w:ascii="Gulim" w:eastAsia="Gulim" w:hAnsi="Gulim" w:cs="Gulim"/>
      <w:color w:val="000000"/>
      <w:kern w:val="0"/>
      <w:szCs w:val="20"/>
    </w:rPr>
  </w:style>
  <w:style w:type="paragraph" w:styleId="Textedebulles">
    <w:name w:val="Balloon Text"/>
    <w:basedOn w:val="Normal"/>
    <w:link w:val="TextedebullesCar"/>
    <w:uiPriority w:val="99"/>
    <w:semiHidden/>
    <w:unhideWhenUsed/>
    <w:rsid w:val="00DB5A99"/>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B5A99"/>
    <w:rPr>
      <w:rFonts w:asciiTheme="majorHAnsi" w:eastAsiaTheme="majorEastAsia" w:hAnsiTheme="majorHAnsi" w:cstheme="majorBidi"/>
      <w:sz w:val="18"/>
      <w:szCs w:val="18"/>
    </w:rPr>
  </w:style>
  <w:style w:type="paragraph" w:styleId="En-tte">
    <w:name w:val="header"/>
    <w:basedOn w:val="Normal"/>
    <w:link w:val="En-tteCar"/>
    <w:uiPriority w:val="99"/>
    <w:unhideWhenUsed/>
    <w:rsid w:val="00DB5A99"/>
    <w:pPr>
      <w:tabs>
        <w:tab w:val="center" w:pos="4513"/>
        <w:tab w:val="right" w:pos="9026"/>
      </w:tabs>
      <w:snapToGrid w:val="0"/>
    </w:pPr>
  </w:style>
  <w:style w:type="character" w:customStyle="1" w:styleId="En-tteCar">
    <w:name w:val="En-tête Car"/>
    <w:basedOn w:val="Policepardfaut"/>
    <w:link w:val="En-tte"/>
    <w:uiPriority w:val="99"/>
    <w:rsid w:val="00DB5A99"/>
  </w:style>
  <w:style w:type="paragraph" w:styleId="Pieddepage">
    <w:name w:val="footer"/>
    <w:basedOn w:val="Normal"/>
    <w:link w:val="PieddepageCar"/>
    <w:uiPriority w:val="99"/>
    <w:unhideWhenUsed/>
    <w:rsid w:val="00DB5A99"/>
    <w:pPr>
      <w:tabs>
        <w:tab w:val="center" w:pos="4513"/>
        <w:tab w:val="right" w:pos="9026"/>
      </w:tabs>
      <w:snapToGrid w:val="0"/>
    </w:pPr>
  </w:style>
  <w:style w:type="character" w:customStyle="1" w:styleId="PieddepageCar">
    <w:name w:val="Pied de page Car"/>
    <w:basedOn w:val="Policepardfaut"/>
    <w:link w:val="Pieddepage"/>
    <w:uiPriority w:val="99"/>
    <w:rsid w:val="00DB5A99"/>
  </w:style>
  <w:style w:type="character" w:customStyle="1" w:styleId="st1">
    <w:name w:val="st1"/>
    <w:basedOn w:val="Policepardfaut"/>
    <w:rsid w:val="007E1F7C"/>
  </w:style>
  <w:style w:type="table" w:styleId="Grilledutableau">
    <w:name w:val="Table Grid"/>
    <w:basedOn w:val="TableauNormal"/>
    <w:uiPriority w:val="39"/>
    <w:rsid w:val="007E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877FB"/>
    <w:pPr>
      <w:ind w:leftChars="400" w:left="800"/>
    </w:pPr>
  </w:style>
  <w:style w:type="character" w:customStyle="1" w:styleId="red5">
    <w:name w:val="red5"/>
    <w:basedOn w:val="Policepardfaut"/>
    <w:rsid w:val="00CD4010"/>
    <w:rPr>
      <w:color w:val="C00000"/>
    </w:rPr>
  </w:style>
  <w:style w:type="character" w:styleId="Lienhypertexte">
    <w:name w:val="Hyperlink"/>
    <w:basedOn w:val="Policepardfaut"/>
    <w:uiPriority w:val="99"/>
    <w:unhideWhenUsed/>
    <w:rsid w:val="00CD4010"/>
    <w:rPr>
      <w:color w:val="0000FF" w:themeColor="hyperlink"/>
      <w:u w:val="single"/>
    </w:rPr>
  </w:style>
  <w:style w:type="character" w:styleId="Emphaseple">
    <w:name w:val="Subtle Emphasis"/>
    <w:basedOn w:val="Policepardfaut"/>
    <w:uiPriority w:val="19"/>
    <w:qFormat/>
    <w:rsid w:val="00E3116A"/>
    <w:rPr>
      <w:i/>
      <w:iCs/>
      <w:color w:val="808080" w:themeColor="text1" w:themeTint="7F"/>
    </w:rPr>
  </w:style>
  <w:style w:type="character" w:styleId="Lienhypertextesuivivisit">
    <w:name w:val="FollowedHyperlink"/>
    <w:basedOn w:val="Policepardfaut"/>
    <w:uiPriority w:val="99"/>
    <w:semiHidden/>
    <w:unhideWhenUsed/>
    <w:rsid w:val="00BD5440"/>
    <w:rPr>
      <w:color w:val="800080" w:themeColor="followedHyperlink"/>
      <w:u w:val="single"/>
    </w:rPr>
  </w:style>
  <w:style w:type="character" w:styleId="Marquedecommentaire">
    <w:name w:val="annotation reference"/>
    <w:basedOn w:val="Policepardfaut"/>
    <w:uiPriority w:val="99"/>
    <w:semiHidden/>
    <w:unhideWhenUsed/>
    <w:rsid w:val="007D1290"/>
    <w:rPr>
      <w:sz w:val="16"/>
      <w:szCs w:val="16"/>
    </w:rPr>
  </w:style>
  <w:style w:type="paragraph" w:styleId="Commentaire">
    <w:name w:val="annotation text"/>
    <w:basedOn w:val="Normal"/>
    <w:link w:val="CommentaireCar"/>
    <w:uiPriority w:val="99"/>
    <w:semiHidden/>
    <w:unhideWhenUsed/>
    <w:rsid w:val="007D1290"/>
    <w:pPr>
      <w:spacing w:line="240" w:lineRule="auto"/>
    </w:pPr>
    <w:rPr>
      <w:szCs w:val="20"/>
    </w:rPr>
  </w:style>
  <w:style w:type="character" w:customStyle="1" w:styleId="CommentaireCar">
    <w:name w:val="Commentaire Car"/>
    <w:basedOn w:val="Policepardfaut"/>
    <w:link w:val="Commentaire"/>
    <w:uiPriority w:val="99"/>
    <w:semiHidden/>
    <w:rsid w:val="007D1290"/>
    <w:rPr>
      <w:szCs w:val="20"/>
    </w:rPr>
  </w:style>
  <w:style w:type="paragraph" w:styleId="Objetducommentaire">
    <w:name w:val="annotation subject"/>
    <w:basedOn w:val="Commentaire"/>
    <w:next w:val="Commentaire"/>
    <w:link w:val="ObjetducommentaireCar"/>
    <w:uiPriority w:val="99"/>
    <w:semiHidden/>
    <w:unhideWhenUsed/>
    <w:rsid w:val="007D1290"/>
    <w:rPr>
      <w:b/>
      <w:bCs/>
    </w:rPr>
  </w:style>
  <w:style w:type="character" w:customStyle="1" w:styleId="ObjetducommentaireCar">
    <w:name w:val="Objet du commentaire Car"/>
    <w:basedOn w:val="CommentaireCar"/>
    <w:link w:val="Objetducommentaire"/>
    <w:uiPriority w:val="99"/>
    <w:semiHidden/>
    <w:rsid w:val="007D1290"/>
    <w:rPr>
      <w:b/>
      <w:bCs/>
      <w:szCs w:val="20"/>
    </w:rPr>
  </w:style>
  <w:style w:type="paragraph" w:styleId="Rvision">
    <w:name w:val="Revision"/>
    <w:hidden/>
    <w:uiPriority w:val="99"/>
    <w:semiHidden/>
    <w:rsid w:val="007D129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8536">
      <w:bodyDiv w:val="1"/>
      <w:marLeft w:val="0"/>
      <w:marRight w:val="0"/>
      <w:marTop w:val="0"/>
      <w:marBottom w:val="0"/>
      <w:divBdr>
        <w:top w:val="none" w:sz="0" w:space="0" w:color="auto"/>
        <w:left w:val="none" w:sz="0" w:space="0" w:color="auto"/>
        <w:bottom w:val="none" w:sz="0" w:space="0" w:color="auto"/>
        <w:right w:val="none" w:sz="0" w:space="0" w:color="auto"/>
      </w:divBdr>
    </w:div>
    <w:div w:id="1852527863">
      <w:bodyDiv w:val="1"/>
      <w:marLeft w:val="0"/>
      <w:marRight w:val="0"/>
      <w:marTop w:val="0"/>
      <w:marBottom w:val="0"/>
      <w:divBdr>
        <w:top w:val="none" w:sz="0" w:space="0" w:color="auto"/>
        <w:left w:val="none" w:sz="0" w:space="0" w:color="auto"/>
        <w:bottom w:val="none" w:sz="0" w:space="0" w:color="auto"/>
        <w:right w:val="none" w:sz="0" w:space="0" w:color="auto"/>
      </w:divBdr>
    </w:div>
    <w:div w:id="20737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trudeau@iwra.org" TargetMode="External"/><Relationship Id="rId4" Type="http://schemas.microsoft.com/office/2007/relationships/stylesWithEffects" Target="stylesWithEffects.xml"/><Relationship Id="rId9" Type="http://schemas.openxmlformats.org/officeDocument/2006/relationships/hyperlink" Target="mailto:office@iwr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co.kr/url?sa=i&amp;rct=j&amp;q=&amp;esrc=s&amp;source=images&amp;cd=&amp;ved=2ahUKEwik-ODR2dbZAhVDLpQKHYtzAq8QjRx6BAgAEAU&amp;url=https://twitter.com/unesco/status/961140035700523008&amp;psig=AOvVaw0YYl2IN0x1uYmltsPEWdLL&amp;ust=1520391405957604" TargetMode="External"/><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951F-4D84-4709-B852-42E585AC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EZpmp</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 hyeju</dc:creator>
  <cp:lastModifiedBy>Ignacio Deregibus</cp:lastModifiedBy>
  <cp:revision>2</cp:revision>
  <cp:lastPrinted>2018-04-12T05:43:00Z</cp:lastPrinted>
  <dcterms:created xsi:type="dcterms:W3CDTF">2020-03-23T10:28:00Z</dcterms:created>
  <dcterms:modified xsi:type="dcterms:W3CDTF">2020-03-23T10:28:00Z</dcterms:modified>
</cp:coreProperties>
</file>